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52" w:rsidRPr="00E30B52" w:rsidRDefault="00E30B52" w:rsidP="00E30B52">
      <w:pPr>
        <w:pStyle w:val="a3"/>
        <w:rPr>
          <w:sz w:val="28"/>
          <w:szCs w:val="28"/>
        </w:rPr>
      </w:pPr>
      <w:r w:rsidRPr="00E30B52">
        <w:rPr>
          <w:noProof/>
        </w:rPr>
        <w:drawing>
          <wp:anchor distT="0" distB="0" distL="0" distR="0" simplePos="0" relativeHeight="251659264" behindDoc="0" locked="0" layoutInCell="1" allowOverlap="1" wp14:anchorId="6777D730" wp14:editId="7B873F26">
            <wp:simplePos x="0" y="0"/>
            <wp:positionH relativeFrom="column">
              <wp:posOffset>2606040</wp:posOffset>
            </wp:positionH>
            <wp:positionV relativeFrom="paragraph">
              <wp:posOffset>-596265</wp:posOffset>
            </wp:positionV>
            <wp:extent cx="736600" cy="9271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B52">
        <w:t xml:space="preserve">СОВЕТ </w:t>
      </w:r>
      <w:r w:rsidRPr="00E30B52">
        <w:rPr>
          <w:sz w:val="28"/>
          <w:szCs w:val="28"/>
        </w:rPr>
        <w:t>ВЛАДИМИРСКОГО СЕЛЬСКОГО ПОСЕЛЕНИЯ</w:t>
      </w:r>
    </w:p>
    <w:p w:rsidR="00E30B52" w:rsidRPr="00E30B52" w:rsidRDefault="00E30B52" w:rsidP="00E30B52">
      <w:pPr>
        <w:pStyle w:val="a3"/>
        <w:rPr>
          <w:sz w:val="28"/>
          <w:szCs w:val="28"/>
        </w:rPr>
      </w:pPr>
      <w:r w:rsidRPr="00E30B52">
        <w:rPr>
          <w:sz w:val="28"/>
          <w:szCs w:val="28"/>
        </w:rPr>
        <w:t>ВЛАДИМИРСКОГО   РАЙОНА</w:t>
      </w:r>
    </w:p>
    <w:p w:rsidR="00E30B52" w:rsidRPr="00E30B52" w:rsidRDefault="00E30B52" w:rsidP="00E30B52">
      <w:pPr>
        <w:pStyle w:val="a3"/>
        <w:rPr>
          <w:b w:val="0"/>
          <w:sz w:val="28"/>
          <w:szCs w:val="28"/>
        </w:rPr>
      </w:pPr>
      <w:r w:rsidRPr="00E30B52">
        <w:rPr>
          <w:sz w:val="28"/>
          <w:szCs w:val="28"/>
        </w:rPr>
        <w:t>(третий созыв)</w:t>
      </w:r>
    </w:p>
    <w:p w:rsidR="00E30B52" w:rsidRPr="00E30B52" w:rsidRDefault="00E30B52" w:rsidP="00E30B52">
      <w:pPr>
        <w:pStyle w:val="a3"/>
        <w:rPr>
          <w:b w:val="0"/>
          <w:sz w:val="28"/>
          <w:szCs w:val="28"/>
        </w:rPr>
      </w:pPr>
    </w:p>
    <w:p w:rsidR="00E30B52" w:rsidRPr="00E30B52" w:rsidRDefault="00E30B52" w:rsidP="00E30B52">
      <w:pPr>
        <w:pStyle w:val="1"/>
        <w:rPr>
          <w:shadow/>
          <w:sz w:val="28"/>
          <w:szCs w:val="28"/>
        </w:rPr>
      </w:pPr>
      <w:r w:rsidRPr="00E30B52">
        <w:rPr>
          <w:shadow/>
          <w:sz w:val="28"/>
          <w:szCs w:val="28"/>
        </w:rPr>
        <w:t xml:space="preserve"> РЕШЕНИЕ</w:t>
      </w:r>
    </w:p>
    <w:p w:rsidR="00E30B52" w:rsidRPr="00E30B52" w:rsidRDefault="00E30B52" w:rsidP="00E30B52">
      <w:pPr>
        <w:jc w:val="center"/>
        <w:rPr>
          <w:b/>
          <w:bCs/>
          <w:sz w:val="28"/>
          <w:szCs w:val="28"/>
        </w:rPr>
      </w:pPr>
    </w:p>
    <w:p w:rsidR="00196D86" w:rsidRDefault="00AA377D" w:rsidP="00E30B5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29.01.</w:t>
      </w:r>
      <w:r w:rsidR="00DF14E4">
        <w:rPr>
          <w:sz w:val="28"/>
          <w:szCs w:val="28"/>
        </w:rPr>
        <w:t xml:space="preserve">2019 </w:t>
      </w:r>
      <w:r w:rsidR="00196D86">
        <w:rPr>
          <w:sz w:val="28"/>
          <w:szCs w:val="28"/>
        </w:rPr>
        <w:t>г.</w:t>
      </w:r>
      <w:r w:rsidR="00E30B52" w:rsidRPr="00E30B5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№ 208/64</w:t>
      </w:r>
      <w:bookmarkStart w:id="0" w:name="_GoBack"/>
      <w:bookmarkEnd w:id="0"/>
    </w:p>
    <w:p w:rsidR="00E754B9" w:rsidRPr="00E30B52" w:rsidRDefault="00E30B52" w:rsidP="00E30B52">
      <w:pPr>
        <w:jc w:val="center"/>
        <w:rPr>
          <w:sz w:val="28"/>
          <w:szCs w:val="28"/>
        </w:rPr>
      </w:pPr>
      <w:r w:rsidRPr="00E30B52">
        <w:rPr>
          <w:sz w:val="28"/>
          <w:szCs w:val="28"/>
        </w:rPr>
        <w:t>станица Владимирская</w:t>
      </w:r>
    </w:p>
    <w:p w:rsidR="00E754B9" w:rsidRDefault="00E754B9" w:rsidP="00E754B9">
      <w:pPr>
        <w:jc w:val="center"/>
        <w:rPr>
          <w:sz w:val="24"/>
        </w:rPr>
      </w:pPr>
    </w:p>
    <w:p w:rsidR="00EC5147" w:rsidRDefault="00E754B9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="00483ABC">
        <w:rPr>
          <w:b/>
          <w:sz w:val="28"/>
        </w:rPr>
        <w:t xml:space="preserve">решение Совета </w:t>
      </w:r>
      <w:r w:rsidR="00E30B52">
        <w:rPr>
          <w:b/>
          <w:sz w:val="28"/>
        </w:rPr>
        <w:t xml:space="preserve">Владимирского сельского </w:t>
      </w:r>
      <w:r w:rsidR="00483ABC">
        <w:rPr>
          <w:b/>
          <w:sz w:val="28"/>
        </w:rPr>
        <w:t>п</w:t>
      </w:r>
      <w:r w:rsidR="00E30B52">
        <w:rPr>
          <w:b/>
          <w:sz w:val="28"/>
        </w:rPr>
        <w:t>оселения Лабинского района от 15 декабр</w:t>
      </w:r>
      <w:r w:rsidR="00EC5147">
        <w:rPr>
          <w:b/>
          <w:sz w:val="28"/>
        </w:rPr>
        <w:t xml:space="preserve">я </w:t>
      </w:r>
      <w:r w:rsidR="00483ABC">
        <w:rPr>
          <w:b/>
          <w:sz w:val="28"/>
        </w:rPr>
        <w:t>2017</w:t>
      </w:r>
      <w:r w:rsidR="00EC5147">
        <w:rPr>
          <w:b/>
          <w:sz w:val="28"/>
        </w:rPr>
        <w:t xml:space="preserve"> года</w:t>
      </w:r>
      <w:r w:rsidR="00E30B52">
        <w:rPr>
          <w:b/>
          <w:sz w:val="28"/>
        </w:rPr>
        <w:t xml:space="preserve"> № 158/47</w:t>
      </w:r>
    </w:p>
    <w:p w:rsidR="00EC5147" w:rsidRDefault="00483ABC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«Об утверждении </w:t>
      </w:r>
      <w:r w:rsidR="00E754B9">
        <w:rPr>
          <w:b/>
          <w:sz w:val="28"/>
        </w:rPr>
        <w:t>Правил благоустройства территории</w:t>
      </w:r>
      <w:r>
        <w:rPr>
          <w:b/>
          <w:sz w:val="28"/>
        </w:rPr>
        <w:t xml:space="preserve"> </w:t>
      </w:r>
    </w:p>
    <w:p w:rsidR="00E754B9" w:rsidRDefault="00E30B52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Владимирского сельского </w:t>
      </w:r>
      <w:r w:rsidR="00E754B9">
        <w:rPr>
          <w:b/>
          <w:sz w:val="28"/>
        </w:rPr>
        <w:t>поселения Лабинского района</w:t>
      </w:r>
      <w:r w:rsidR="00483ABC">
        <w:rPr>
          <w:b/>
          <w:sz w:val="28"/>
        </w:rPr>
        <w:t>»</w:t>
      </w:r>
    </w:p>
    <w:p w:rsidR="00E754B9" w:rsidRDefault="00E754B9" w:rsidP="00E754B9">
      <w:pPr>
        <w:ind w:firstLine="709"/>
        <w:jc w:val="both"/>
        <w:rPr>
          <w:sz w:val="28"/>
        </w:rPr>
      </w:pPr>
    </w:p>
    <w:p w:rsidR="00502F89" w:rsidRPr="00EC5147" w:rsidRDefault="00502F89" w:rsidP="00EC5147">
      <w:pPr>
        <w:ind w:firstLine="709"/>
        <w:jc w:val="both"/>
        <w:rPr>
          <w:sz w:val="28"/>
          <w:szCs w:val="28"/>
        </w:rPr>
      </w:pPr>
      <w:r w:rsidRPr="00522370">
        <w:rPr>
          <w:sz w:val="28"/>
          <w:szCs w:val="28"/>
        </w:rPr>
        <w:t xml:space="preserve">В целях приведения муниципальных правовых актов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района в соответствие с действующим законодательством, руководствуясь </w:t>
      </w:r>
      <w:r w:rsidR="00CC5984" w:rsidRPr="00522370">
        <w:rPr>
          <w:sz w:val="28"/>
          <w:szCs w:val="28"/>
        </w:rPr>
        <w:t>статьёй 26</w:t>
      </w:r>
      <w:r w:rsidRPr="00522370">
        <w:rPr>
          <w:sz w:val="28"/>
          <w:szCs w:val="28"/>
        </w:rPr>
        <w:t xml:space="preserve"> Устава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района </w:t>
      </w:r>
      <w:r w:rsidR="00483ABC">
        <w:rPr>
          <w:sz w:val="28"/>
          <w:szCs w:val="28"/>
        </w:rPr>
        <w:t xml:space="preserve">и </w:t>
      </w:r>
      <w:r w:rsidRPr="00522370">
        <w:rPr>
          <w:sz w:val="28"/>
          <w:szCs w:val="28"/>
        </w:rPr>
        <w:t xml:space="preserve">Совет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</w:t>
      </w:r>
      <w:r w:rsidRPr="00EC5147">
        <w:rPr>
          <w:sz w:val="28"/>
          <w:szCs w:val="28"/>
        </w:rPr>
        <w:t xml:space="preserve">района </w:t>
      </w:r>
      <w:r w:rsidR="00EC5147" w:rsidRPr="00EC5147">
        <w:rPr>
          <w:sz w:val="28"/>
          <w:szCs w:val="28"/>
        </w:rPr>
        <w:t xml:space="preserve">(далее - Совет) </w:t>
      </w:r>
      <w:r w:rsidRPr="00EC5147">
        <w:rPr>
          <w:sz w:val="28"/>
          <w:szCs w:val="28"/>
        </w:rPr>
        <w:t>РЕШИЛ:</w:t>
      </w:r>
    </w:p>
    <w:p w:rsidR="00EC5147" w:rsidRPr="00EC5147" w:rsidRDefault="00EC5147" w:rsidP="00EC5147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C5147">
        <w:rPr>
          <w:sz w:val="28"/>
          <w:szCs w:val="28"/>
        </w:rPr>
        <w:t>Внести изменения в решение Совета</w:t>
      </w:r>
      <w:r w:rsidR="00E30B52">
        <w:rPr>
          <w:sz w:val="28"/>
        </w:rPr>
        <w:t xml:space="preserve"> от 15 декабр</w:t>
      </w:r>
      <w:r w:rsidRPr="00EC5147">
        <w:rPr>
          <w:sz w:val="28"/>
        </w:rPr>
        <w:t xml:space="preserve">я </w:t>
      </w:r>
      <w:r w:rsidR="00E30B52">
        <w:rPr>
          <w:sz w:val="28"/>
        </w:rPr>
        <w:t>2017 года                  № 158/47</w:t>
      </w:r>
      <w:r w:rsidRPr="00EC5147">
        <w:rPr>
          <w:sz w:val="28"/>
        </w:rPr>
        <w:t xml:space="preserve"> «Об утверждении Правил благоустройства территории </w:t>
      </w:r>
      <w:r w:rsidR="00E30B52">
        <w:rPr>
          <w:sz w:val="28"/>
        </w:rPr>
        <w:t xml:space="preserve">Владимирского сельского </w:t>
      </w:r>
      <w:r w:rsidRPr="00EC5147">
        <w:rPr>
          <w:sz w:val="28"/>
        </w:rPr>
        <w:t>поселения Лабинского района»</w:t>
      </w:r>
      <w:r>
        <w:rPr>
          <w:sz w:val="28"/>
        </w:rPr>
        <w:t>:</w:t>
      </w:r>
    </w:p>
    <w:p w:rsidR="00502F89" w:rsidRPr="00EC5147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2F89" w:rsidRPr="00EC5147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="00502F89" w:rsidRPr="00EC5147">
        <w:rPr>
          <w:sz w:val="28"/>
          <w:szCs w:val="28"/>
        </w:rPr>
        <w:t xml:space="preserve"> раздел 1 приложения к решению Совета пунктом 1.1.1 следующего содержания:</w:t>
      </w:r>
    </w:p>
    <w:p w:rsidR="00502F89" w:rsidRPr="00522370" w:rsidRDefault="00502F89" w:rsidP="00EC51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2370">
        <w:rPr>
          <w:sz w:val="28"/>
          <w:szCs w:val="28"/>
        </w:rPr>
        <w:t xml:space="preserve">«1.1.1. </w:t>
      </w:r>
      <w:r>
        <w:rPr>
          <w:rFonts w:eastAsiaTheme="minorHAnsi"/>
          <w:bCs/>
          <w:sz w:val="28"/>
          <w:szCs w:val="28"/>
          <w:lang w:eastAsia="en-US"/>
        </w:rPr>
        <w:t>П</w:t>
      </w:r>
      <w:r w:rsidRPr="00522370">
        <w:rPr>
          <w:rFonts w:eastAsiaTheme="minorHAnsi"/>
          <w:bCs/>
          <w:sz w:val="28"/>
          <w:szCs w:val="28"/>
          <w:lang w:eastAsia="en-US"/>
        </w:rPr>
        <w:t>равила благоустройства территории муниципального образования</w:t>
      </w:r>
      <w:r w:rsidRPr="00522370">
        <w:rPr>
          <w:rFonts w:eastAsiaTheme="minorHAnsi"/>
          <w:sz w:val="28"/>
          <w:szCs w:val="28"/>
          <w:lang w:eastAsia="en-US"/>
        </w:rPr>
        <w:t xml:space="preserve">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</w:t>
      </w:r>
      <w:r w:rsidR="00EC5147">
        <w:rPr>
          <w:rFonts w:eastAsiaTheme="minorHAnsi"/>
          <w:sz w:val="28"/>
          <w:szCs w:val="28"/>
          <w:lang w:eastAsia="en-US"/>
        </w:rPr>
        <w:t>,</w:t>
      </w:r>
      <w:r w:rsidRPr="00522370">
        <w:rPr>
          <w:rFonts w:eastAsiaTheme="minorHAnsi"/>
          <w:sz w:val="28"/>
          <w:szCs w:val="28"/>
          <w:lang w:eastAsia="en-US"/>
        </w:rPr>
        <w:t xml:space="preserve">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</w:t>
      </w:r>
      <w:r w:rsidR="00EC5147">
        <w:rPr>
          <w:rFonts w:eastAsiaTheme="minorHAnsi"/>
          <w:sz w:val="28"/>
          <w:szCs w:val="28"/>
          <w:lang w:eastAsia="en-US"/>
        </w:rPr>
        <w:t>»;</w:t>
      </w:r>
    </w:p>
    <w:p w:rsidR="00502F89" w:rsidRPr="00522370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02F89" w:rsidRPr="00522370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="00502F89" w:rsidRPr="00522370">
        <w:rPr>
          <w:sz w:val="28"/>
          <w:szCs w:val="28"/>
        </w:rPr>
        <w:t xml:space="preserve"> пункт 1.4.2 </w:t>
      </w:r>
      <w:r w:rsidR="00502F89">
        <w:rPr>
          <w:sz w:val="28"/>
          <w:szCs w:val="28"/>
        </w:rPr>
        <w:t xml:space="preserve">приложения к решению Совета </w:t>
      </w:r>
      <w:r w:rsidR="00502F89" w:rsidRPr="00522370">
        <w:rPr>
          <w:sz w:val="28"/>
          <w:szCs w:val="28"/>
        </w:rPr>
        <w:t>в следующей редакции:</w:t>
      </w:r>
    </w:p>
    <w:p w:rsidR="00502F89" w:rsidRPr="002956B2" w:rsidRDefault="00502F89" w:rsidP="00502F89">
      <w:pPr>
        <w:ind w:firstLine="709"/>
        <w:jc w:val="both"/>
        <w:rPr>
          <w:sz w:val="28"/>
          <w:szCs w:val="28"/>
        </w:rPr>
      </w:pPr>
      <w:r w:rsidRPr="00522370">
        <w:rPr>
          <w:sz w:val="28"/>
          <w:szCs w:val="28"/>
        </w:rPr>
        <w:t xml:space="preserve">«1.4.2.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Б</w:t>
      </w:r>
      <w:r w:rsidRPr="00522370">
        <w:rPr>
          <w:rFonts w:eastAsiaTheme="minorHAnsi"/>
          <w:bCs/>
          <w:sz w:val="28"/>
          <w:szCs w:val="28"/>
          <w:lang w:eastAsia="en-US"/>
        </w:rPr>
        <w:t>лагоустройство территории</w:t>
      </w:r>
      <w:r w:rsidRPr="00522370">
        <w:rPr>
          <w:rFonts w:eastAsiaTheme="minorHAnsi"/>
          <w:sz w:val="28"/>
          <w:szCs w:val="28"/>
          <w:lang w:eastAsia="en-US"/>
        </w:rPr>
        <w:t xml:space="preserve"> - деятельность по реализации комплекса мероприятий</w:t>
      </w:r>
      <w:r w:rsidRPr="002956B2">
        <w:rPr>
          <w:rFonts w:eastAsiaTheme="minorHAnsi"/>
          <w:sz w:val="28"/>
          <w:szCs w:val="28"/>
          <w:lang w:eastAsia="en-US"/>
        </w:rPr>
        <w:t>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="00EC5147">
        <w:rPr>
          <w:sz w:val="28"/>
          <w:szCs w:val="28"/>
        </w:rPr>
        <w:t>»;</w:t>
      </w:r>
      <w:proofErr w:type="gramEnd"/>
    </w:p>
    <w:p w:rsidR="00502F89" w:rsidRPr="002956B2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502F89" w:rsidRPr="002956B2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="00502F89" w:rsidRPr="002956B2">
        <w:rPr>
          <w:sz w:val="28"/>
          <w:szCs w:val="28"/>
        </w:rPr>
        <w:t xml:space="preserve"> пункт 1.4.37 </w:t>
      </w:r>
      <w:r w:rsidR="00502F89">
        <w:rPr>
          <w:sz w:val="28"/>
          <w:szCs w:val="28"/>
        </w:rPr>
        <w:t xml:space="preserve">приложения к решению Совета </w:t>
      </w:r>
      <w:r w:rsidR="00502F89" w:rsidRPr="002956B2">
        <w:rPr>
          <w:sz w:val="28"/>
          <w:szCs w:val="28"/>
        </w:rPr>
        <w:t>в следующей редакции:</w:t>
      </w:r>
    </w:p>
    <w:p w:rsidR="00502F89" w:rsidRPr="000904BB" w:rsidRDefault="00502F89" w:rsidP="00502F89">
      <w:pPr>
        <w:ind w:firstLine="709"/>
        <w:jc w:val="both"/>
        <w:rPr>
          <w:sz w:val="28"/>
          <w:szCs w:val="28"/>
        </w:rPr>
      </w:pPr>
      <w:r w:rsidRPr="002956B2">
        <w:rPr>
          <w:sz w:val="28"/>
          <w:szCs w:val="28"/>
        </w:rPr>
        <w:t xml:space="preserve">«1.4.37.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Э</w:t>
      </w:r>
      <w:r w:rsidRPr="002956B2">
        <w:rPr>
          <w:rFonts w:eastAsiaTheme="minorHAnsi"/>
          <w:bCs/>
          <w:sz w:val="28"/>
          <w:szCs w:val="28"/>
          <w:lang w:eastAsia="en-US"/>
        </w:rPr>
        <w:t>лементы благоустройства</w:t>
      </w:r>
      <w:r w:rsidRPr="002956B2">
        <w:rPr>
          <w:rFonts w:eastAsiaTheme="minorHAnsi"/>
          <w:sz w:val="28"/>
          <w:szCs w:val="28"/>
          <w:lang w:eastAsia="en-US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</w:t>
      </w:r>
      <w:r w:rsidRPr="000904BB">
        <w:rPr>
          <w:rFonts w:eastAsiaTheme="minorHAnsi"/>
          <w:sz w:val="28"/>
          <w:szCs w:val="28"/>
          <w:lang w:eastAsia="en-US"/>
        </w:rPr>
        <w:t>как составные части благоустройства территории</w:t>
      </w:r>
      <w:r w:rsidR="00EC5147">
        <w:rPr>
          <w:sz w:val="28"/>
          <w:szCs w:val="28"/>
        </w:rPr>
        <w:t>»;</w:t>
      </w:r>
      <w:proofErr w:type="gramEnd"/>
    </w:p>
    <w:p w:rsidR="00502F89" w:rsidRPr="000904BB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2F89" w:rsidRPr="000904BB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="00502F89" w:rsidRPr="000904BB">
        <w:rPr>
          <w:sz w:val="28"/>
          <w:szCs w:val="28"/>
        </w:rPr>
        <w:t xml:space="preserve"> раздел 1 приложения к решению Совета пунктом 1.4.38 следующего содержания:</w:t>
      </w:r>
    </w:p>
    <w:p w:rsidR="00502F89" w:rsidRPr="000904BB" w:rsidRDefault="00502F89" w:rsidP="00502F89">
      <w:pPr>
        <w:pStyle w:val="ab"/>
        <w:shd w:val="clear" w:color="auto" w:fill="FFFFFF"/>
        <w:spacing w:line="315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«1.4.38. </w:t>
      </w:r>
      <w:r w:rsidR="00B1477E" w:rsidRPr="00331849">
        <w:rPr>
          <w:sz w:val="28"/>
          <w:szCs w:val="28"/>
        </w:rPr>
        <w:t xml:space="preserve">Жилая зона - </w:t>
      </w:r>
      <w:hyperlink r:id="rId9" w:history="1">
        <w:r w:rsidR="00B1477E" w:rsidRPr="00331849">
          <w:rPr>
            <w:sz w:val="28"/>
            <w:szCs w:val="28"/>
          </w:rPr>
          <w:t>территориальная зона</w:t>
        </w:r>
      </w:hyperlink>
      <w:r w:rsidR="00B1477E" w:rsidRPr="00331849">
        <w:rPr>
          <w:sz w:val="28"/>
          <w:szCs w:val="28"/>
        </w:rPr>
        <w:t xml:space="preserve"> в населенном пункте, используемая для размещения жилых </w:t>
      </w:r>
      <w:r w:rsidR="00B1477E">
        <w:rPr>
          <w:sz w:val="28"/>
          <w:szCs w:val="28"/>
        </w:rPr>
        <w:t>зданий</w:t>
      </w:r>
      <w:r w:rsidR="00B1477E" w:rsidRPr="00331849">
        <w:rPr>
          <w:sz w:val="28"/>
          <w:szCs w:val="28"/>
        </w:rPr>
        <w:t xml:space="preserve">, </w:t>
      </w:r>
      <w:r w:rsidR="00B1477E">
        <w:rPr>
          <w:sz w:val="28"/>
          <w:szCs w:val="28"/>
        </w:rPr>
        <w:t>и входящих в нее</w:t>
      </w:r>
      <w:r w:rsidR="00B1477E" w:rsidRPr="00331849">
        <w:rPr>
          <w:sz w:val="28"/>
          <w:szCs w:val="28"/>
        </w:rPr>
        <w:t xml:space="preserve"> объектов социального и </w:t>
      </w:r>
      <w:proofErr w:type="spellStart"/>
      <w:r w:rsidR="00B1477E" w:rsidRPr="00331849">
        <w:rPr>
          <w:sz w:val="28"/>
          <w:szCs w:val="28"/>
        </w:rPr>
        <w:t>коммунально</w:t>
      </w:r>
      <w:proofErr w:type="spellEnd"/>
      <w:r w:rsidR="00B1477E" w:rsidRPr="00331849">
        <w:rPr>
          <w:sz w:val="28"/>
          <w:szCs w:val="28"/>
        </w:rPr>
        <w:t xml:space="preserve"> - бытового назначения, объектов здравоохранения, общего образования, стоянок автомобильного транспорта, гаражей и иных объектов, связанных с проживанием граждан и не оказывающих негативного воздействия на окружающую среду</w:t>
      </w:r>
      <w:r w:rsidR="00EC5147">
        <w:rPr>
          <w:sz w:val="28"/>
          <w:szCs w:val="28"/>
        </w:rPr>
        <w:t>»;</w:t>
      </w:r>
    </w:p>
    <w:p w:rsidR="00502F89" w:rsidRPr="000904BB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2F89" w:rsidRPr="000904BB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="00502F89" w:rsidRPr="000904BB">
        <w:rPr>
          <w:sz w:val="28"/>
          <w:szCs w:val="28"/>
        </w:rPr>
        <w:t xml:space="preserve"> раздел 2 приложения к решению Совета пунктом 2.1.4.1 следующего содержания:</w:t>
      </w:r>
    </w:p>
    <w:p w:rsidR="00502F89" w:rsidRDefault="00502F89" w:rsidP="00502F89">
      <w:pPr>
        <w:pStyle w:val="ab"/>
        <w:ind w:left="0" w:firstLine="709"/>
        <w:jc w:val="both"/>
        <w:rPr>
          <w:sz w:val="28"/>
          <w:szCs w:val="28"/>
        </w:rPr>
      </w:pPr>
      <w:r w:rsidRPr="000904BB">
        <w:rPr>
          <w:sz w:val="28"/>
          <w:szCs w:val="28"/>
        </w:rPr>
        <w:t>«2.1.4.1. Новые посадки зеленых насаждений</w:t>
      </w:r>
      <w:r w:rsidRPr="009B3856">
        <w:rPr>
          <w:sz w:val="28"/>
          <w:szCs w:val="28"/>
        </w:rPr>
        <w:t xml:space="preserve"> запрещается производить в охранной зоне линий электропередач, газовых, водопроводных и тепловых сетей»</w:t>
      </w:r>
      <w:r>
        <w:rPr>
          <w:sz w:val="28"/>
          <w:szCs w:val="28"/>
        </w:rPr>
        <w:t>.</w:t>
      </w:r>
    </w:p>
    <w:p w:rsidR="00FC34F0" w:rsidRDefault="00FC34F0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Дополнив раздел 2 приложения к решению Совета пунктом 2.11.3.1 следующего содержания:</w:t>
      </w:r>
    </w:p>
    <w:p w:rsidR="002A4581" w:rsidRPr="002A4581" w:rsidRDefault="00FC34F0" w:rsidP="00FC34F0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«2.11.3.1. </w:t>
      </w:r>
      <w:r w:rsidR="002A4581">
        <w:rPr>
          <w:sz w:val="28"/>
          <w:szCs w:val="28"/>
        </w:rPr>
        <w:t xml:space="preserve">Информация об отделке фасадов зданий, строений и сооружений, требования к цветовому решению в соответствии с каталогом по </w:t>
      </w:r>
      <w:r w:rsidR="002A4581">
        <w:rPr>
          <w:sz w:val="28"/>
          <w:szCs w:val="28"/>
          <w:lang w:val="en-US"/>
        </w:rPr>
        <w:t>RAL</w:t>
      </w:r>
      <w:r w:rsidR="002A4581" w:rsidRPr="002A4581">
        <w:rPr>
          <w:sz w:val="28"/>
          <w:szCs w:val="28"/>
        </w:rPr>
        <w:t xml:space="preserve"> </w:t>
      </w:r>
      <w:r w:rsidR="002A4581">
        <w:rPr>
          <w:sz w:val="28"/>
          <w:szCs w:val="28"/>
          <w:lang w:val="en-US"/>
        </w:rPr>
        <w:t>CKLASSIK</w:t>
      </w:r>
      <w:r w:rsidR="002A4581" w:rsidRPr="002A4581">
        <w:rPr>
          <w:sz w:val="28"/>
          <w:szCs w:val="28"/>
        </w:rPr>
        <w:t xml:space="preserve"> </w:t>
      </w:r>
      <w:r w:rsidR="002A4581">
        <w:rPr>
          <w:sz w:val="28"/>
          <w:szCs w:val="28"/>
        </w:rPr>
        <w:t>и качеству кровельных материалов:</w:t>
      </w:r>
    </w:p>
    <w:p w:rsidR="002A4581" w:rsidRDefault="002A4581" w:rsidP="00FC34F0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4F0">
        <w:rPr>
          <w:sz w:val="28"/>
          <w:szCs w:val="28"/>
        </w:rPr>
        <w:t xml:space="preserve">тип вывесок, их масштаб должен быть единым для всего </w:t>
      </w:r>
    </w:p>
    <w:p w:rsidR="00FC34F0" w:rsidRDefault="00FC34F0" w:rsidP="002A4581">
      <w:pPr>
        <w:jc w:val="both"/>
        <w:rPr>
          <w:sz w:val="28"/>
          <w:szCs w:val="28"/>
        </w:rPr>
      </w:pPr>
      <w:r w:rsidRPr="002A4581">
        <w:rPr>
          <w:sz w:val="28"/>
          <w:szCs w:val="28"/>
        </w:rPr>
        <w:t>здания (</w:t>
      </w:r>
      <w:r w:rsidR="002A4581" w:rsidRPr="002A4581">
        <w:rPr>
          <w:sz w:val="28"/>
          <w:szCs w:val="28"/>
        </w:rPr>
        <w:t>подложкой, без подложки), цветовое и стилевое решение должно быть подобрано в соответствии с архитектурным обликом здания;</w:t>
      </w:r>
    </w:p>
    <w:p w:rsidR="002A4581" w:rsidRDefault="002A4581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недопустимы перекрытие частей фасада </w:t>
      </w:r>
      <w:proofErr w:type="spellStart"/>
      <w:r>
        <w:rPr>
          <w:sz w:val="28"/>
          <w:szCs w:val="28"/>
        </w:rPr>
        <w:t>фальшфасадными</w:t>
      </w:r>
      <w:proofErr w:type="spellEnd"/>
      <w:r>
        <w:rPr>
          <w:sz w:val="28"/>
          <w:szCs w:val="28"/>
        </w:rPr>
        <w:t xml:space="preserve"> и декоративными панелями, уменьшение площади оконных и дверных проемов. Указанные приемы могут быть применены для здания в целом, а не частично;</w:t>
      </w:r>
    </w:p>
    <w:p w:rsidR="002A4581" w:rsidRDefault="002A4581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вывески, рекламные конструкции и логотипы не должны перекрывать архитектурные детали здания, должны быть оптически выровнены и расположены в одну линию относительно архитектурных элементов фасада;</w:t>
      </w:r>
    </w:p>
    <w:p w:rsidR="002A4581" w:rsidRDefault="002A4581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отсутствии основных входов групп на боковых фасадах здания вывески должны быть размещены только на главном фасаде из расчета одна вывеска для каждого субъекта деятельности;</w:t>
      </w:r>
    </w:p>
    <w:p w:rsidR="002A4581" w:rsidRDefault="002A4581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недопустимо закрывать баннерами и оклеивать поверхности оконных и дверных проемов с целью размещения рекламы и информации (изображения, текст);</w:t>
      </w:r>
    </w:p>
    <w:p w:rsidR="002A4581" w:rsidRDefault="002A4581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27BD">
        <w:rPr>
          <w:sz w:val="28"/>
          <w:szCs w:val="28"/>
        </w:rPr>
        <w:t>на фасаде торгового центра должна быть выведена общая поверхность для перечисления всех магазинов, выполненная в соразмерном масштабе и едином стилевом решении;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вывесках недопустимо размещение рекламной контактной информации;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вывески не должны быть напечатаны на баннерной ткани;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 допускается размещение на тротуарах, пешеходных дорожках, парковках автотранспорта и иных территориях общего пользования, а также на конструктивных элементах входных групп выносных конструкций (в том числе </w:t>
      </w:r>
      <w:proofErr w:type="spellStart"/>
      <w:r>
        <w:rPr>
          <w:sz w:val="28"/>
          <w:szCs w:val="28"/>
        </w:rPr>
        <w:t>штендеров</w:t>
      </w:r>
      <w:proofErr w:type="spellEnd"/>
      <w:r>
        <w:rPr>
          <w:sz w:val="28"/>
          <w:szCs w:val="28"/>
        </w:rPr>
        <w:t>), содержащих рекламную и иную информацию или указывающих на местонахождение объекта;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 допускается размещение рекламных конструкций, баннеров на фасадах жилых домов;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 допускается размещение надписей на тротуарах;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фасад, вывеска, стекла витрин и прилегающий к зданию тротуар дол</w:t>
      </w:r>
      <w:r w:rsidR="00685AE1">
        <w:rPr>
          <w:sz w:val="28"/>
          <w:szCs w:val="28"/>
        </w:rPr>
        <w:t>ж</w:t>
      </w:r>
      <w:r>
        <w:rPr>
          <w:sz w:val="28"/>
          <w:szCs w:val="28"/>
        </w:rPr>
        <w:t>ны быть ухожены;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критерии и условия размещения временных баннеров с афишами, иной информацией, необходимой для проведения мероприятий;</w:t>
      </w:r>
    </w:p>
    <w:p w:rsidR="001A27BD" w:rsidRDefault="001A27BD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 допускается размещение вывесок, рекламной и иной информации на </w:t>
      </w:r>
      <w:r w:rsidR="00CE69D6">
        <w:rPr>
          <w:sz w:val="28"/>
          <w:szCs w:val="28"/>
        </w:rPr>
        <w:t>балконах, лоджиях, цоколях зданий, парапетах, ограждениях входных групп, на столбах и опорах инженерных коммуникаций, подпорных стенках, ограждениях территорий, деревьях;</w:t>
      </w:r>
    </w:p>
    <w:p w:rsidR="00CE69D6" w:rsidRPr="002A4581" w:rsidRDefault="00CE69D6" w:rsidP="002A4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установка маркизов допускается в пределах дверных, оконных и витринных проемов</w:t>
      </w:r>
      <w:proofErr w:type="gramStart"/>
      <w:r>
        <w:rPr>
          <w:sz w:val="28"/>
          <w:szCs w:val="28"/>
        </w:rPr>
        <w:t>.»;</w:t>
      </w:r>
      <w:proofErr w:type="gramEnd"/>
    </w:p>
    <w:p w:rsidR="00483ABC" w:rsidRPr="000904BB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83ABC" w:rsidRPr="000904BB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="00483ABC" w:rsidRPr="000904BB">
        <w:rPr>
          <w:sz w:val="28"/>
          <w:szCs w:val="28"/>
        </w:rPr>
        <w:t xml:space="preserve"> раздел 2 приложения к решению Совета пунктом 2.1.</w:t>
      </w:r>
      <w:r w:rsidR="00E30B52">
        <w:rPr>
          <w:sz w:val="28"/>
          <w:szCs w:val="28"/>
        </w:rPr>
        <w:t>5.8</w:t>
      </w:r>
      <w:r w:rsidR="00483ABC">
        <w:rPr>
          <w:sz w:val="28"/>
          <w:szCs w:val="28"/>
        </w:rPr>
        <w:t xml:space="preserve"> </w:t>
      </w:r>
      <w:r w:rsidR="00483ABC" w:rsidRPr="000904BB">
        <w:rPr>
          <w:sz w:val="28"/>
          <w:szCs w:val="28"/>
        </w:rPr>
        <w:t>следующего содержания:</w:t>
      </w:r>
    </w:p>
    <w:p w:rsidR="00483ABC" w:rsidRPr="00263F5D" w:rsidRDefault="00E30B52" w:rsidP="00483ABC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«2.1.5.8</w:t>
      </w:r>
      <w:r w:rsidR="00483ABC" w:rsidRPr="00263F5D">
        <w:rPr>
          <w:sz w:val="28"/>
          <w:szCs w:val="28"/>
        </w:rPr>
        <w:t>.</w:t>
      </w:r>
      <w:r w:rsidR="00483ABC" w:rsidRPr="00263F5D">
        <w:rPr>
          <w:rFonts w:eastAsia="SimSun"/>
          <w:sz w:val="28"/>
          <w:szCs w:val="28"/>
          <w:lang w:eastAsia="zh-CN"/>
        </w:rPr>
        <w:t xml:space="preserve"> Минимальные расстояния до границы соседнего участка по санитарно-бытовым условиям должны быть:</w:t>
      </w:r>
    </w:p>
    <w:p w:rsidR="00483ABC" w:rsidRDefault="00483ABC" w:rsidP="00483ABC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 w:rsidRPr="00263F5D">
        <w:rPr>
          <w:rFonts w:eastAsia="SimSun"/>
          <w:sz w:val="28"/>
          <w:szCs w:val="28"/>
          <w:lang w:eastAsia="zh-CN"/>
        </w:rPr>
        <w:t xml:space="preserve">от стволов высокорослых деревьев - </w:t>
      </w:r>
      <w:smartTag w:uri="urn:schemas-microsoft-com:office:smarttags" w:element="metricconverter">
        <w:smartTagPr>
          <w:attr w:name="ProductID" w:val="4 м"/>
        </w:smartTagPr>
        <w:r w:rsidRPr="00263F5D">
          <w:rPr>
            <w:rFonts w:eastAsia="SimSun"/>
            <w:sz w:val="28"/>
            <w:szCs w:val="28"/>
            <w:lang w:eastAsia="zh-CN"/>
          </w:rPr>
          <w:t>4 м</w:t>
        </w:r>
        <w:r w:rsidR="00EC5147">
          <w:rPr>
            <w:rFonts w:eastAsia="SimSun"/>
            <w:sz w:val="28"/>
            <w:szCs w:val="28"/>
            <w:lang w:eastAsia="zh-CN"/>
          </w:rPr>
          <w:t>;</w:t>
        </w:r>
      </w:smartTag>
      <w:r w:rsidRPr="00263F5D">
        <w:rPr>
          <w:rFonts w:eastAsia="SimSun"/>
          <w:sz w:val="28"/>
          <w:szCs w:val="28"/>
          <w:lang w:eastAsia="zh-CN"/>
        </w:rPr>
        <w:t xml:space="preserve"> </w:t>
      </w:r>
    </w:p>
    <w:p w:rsidR="00483ABC" w:rsidRPr="00263F5D" w:rsidRDefault="00483ABC" w:rsidP="00483ABC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 w:rsidRPr="00263F5D">
        <w:rPr>
          <w:rFonts w:eastAsia="SimSun"/>
          <w:sz w:val="28"/>
          <w:szCs w:val="28"/>
          <w:lang w:eastAsia="zh-CN"/>
        </w:rPr>
        <w:t xml:space="preserve">среднерослых </w:t>
      </w:r>
      <w:r>
        <w:rPr>
          <w:rFonts w:eastAsia="SimSun"/>
          <w:sz w:val="28"/>
          <w:szCs w:val="28"/>
          <w:lang w:eastAsia="zh-CN"/>
        </w:rPr>
        <w:t xml:space="preserve">деревьев </w:t>
      </w:r>
      <w:r w:rsidRPr="00263F5D">
        <w:rPr>
          <w:rFonts w:eastAsia="SimSun"/>
          <w:sz w:val="28"/>
          <w:szCs w:val="28"/>
          <w:lang w:eastAsia="zh-CN"/>
        </w:rPr>
        <w:t xml:space="preserve">- </w:t>
      </w:r>
      <w:smartTag w:uri="urn:schemas-microsoft-com:office:smarttags" w:element="metricconverter">
        <w:smartTagPr>
          <w:attr w:name="ProductID" w:val="2 м"/>
        </w:smartTagPr>
        <w:r w:rsidRPr="00263F5D">
          <w:rPr>
            <w:rFonts w:eastAsia="SimSun"/>
            <w:sz w:val="28"/>
            <w:szCs w:val="28"/>
            <w:lang w:eastAsia="zh-CN"/>
          </w:rPr>
          <w:t>2 м</w:t>
        </w:r>
      </w:smartTag>
      <w:r w:rsidRPr="00263F5D">
        <w:rPr>
          <w:rFonts w:eastAsia="SimSun"/>
          <w:sz w:val="28"/>
          <w:szCs w:val="28"/>
          <w:lang w:eastAsia="zh-CN"/>
        </w:rPr>
        <w:t>;</w:t>
      </w:r>
    </w:p>
    <w:p w:rsidR="00483ABC" w:rsidRPr="00263F5D" w:rsidRDefault="00483ABC" w:rsidP="00483ABC">
      <w:pPr>
        <w:ind w:firstLine="851"/>
        <w:jc w:val="both"/>
        <w:rPr>
          <w:sz w:val="28"/>
          <w:szCs w:val="28"/>
        </w:rPr>
      </w:pPr>
      <w:r w:rsidRPr="00263F5D">
        <w:rPr>
          <w:rFonts w:eastAsia="SimSun"/>
          <w:sz w:val="28"/>
          <w:szCs w:val="28"/>
          <w:lang w:eastAsia="zh-CN"/>
        </w:rPr>
        <w:t xml:space="preserve">от кустарника - </w:t>
      </w:r>
      <w:smartTag w:uri="urn:schemas-microsoft-com:office:smarttags" w:element="metricconverter">
        <w:smartTagPr>
          <w:attr w:name="ProductID" w:val="1 м"/>
        </w:smartTagPr>
        <w:r w:rsidRPr="00263F5D">
          <w:rPr>
            <w:rFonts w:eastAsia="SimSun"/>
            <w:sz w:val="28"/>
            <w:szCs w:val="28"/>
            <w:lang w:eastAsia="zh-CN"/>
          </w:rPr>
          <w:t>1 м</w:t>
        </w:r>
      </w:smartTag>
      <w:r w:rsidR="00EC5147">
        <w:rPr>
          <w:sz w:val="28"/>
          <w:szCs w:val="28"/>
        </w:rPr>
        <w:t>»;</w:t>
      </w:r>
    </w:p>
    <w:p w:rsidR="00502F89" w:rsidRPr="000904BB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2F89" w:rsidRPr="000904BB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="00502F89" w:rsidRPr="000904BB">
        <w:rPr>
          <w:sz w:val="28"/>
          <w:szCs w:val="28"/>
        </w:rPr>
        <w:t xml:space="preserve"> раздел </w:t>
      </w:r>
      <w:r w:rsidR="00502F89">
        <w:rPr>
          <w:sz w:val="28"/>
          <w:szCs w:val="28"/>
        </w:rPr>
        <w:t>3</w:t>
      </w:r>
      <w:r w:rsidR="00502F89" w:rsidRPr="000904BB">
        <w:rPr>
          <w:sz w:val="28"/>
          <w:szCs w:val="28"/>
        </w:rPr>
        <w:t xml:space="preserve"> приложения к решению Совета пунктом </w:t>
      </w:r>
      <w:r w:rsidR="00502F89">
        <w:rPr>
          <w:sz w:val="28"/>
          <w:szCs w:val="28"/>
        </w:rPr>
        <w:t>3.5.4</w:t>
      </w:r>
      <w:r w:rsidR="00502F89" w:rsidRPr="000904BB">
        <w:rPr>
          <w:sz w:val="28"/>
          <w:szCs w:val="28"/>
        </w:rPr>
        <w:t xml:space="preserve"> следующего содержания:</w:t>
      </w:r>
    </w:p>
    <w:p w:rsidR="00502F89" w:rsidRDefault="00502F89" w:rsidP="00502F89">
      <w:pPr>
        <w:pStyle w:val="ab"/>
        <w:ind w:left="0" w:firstLine="709"/>
        <w:jc w:val="both"/>
        <w:rPr>
          <w:sz w:val="28"/>
          <w:szCs w:val="28"/>
        </w:rPr>
      </w:pPr>
      <w:r w:rsidRPr="000904BB">
        <w:rPr>
          <w:sz w:val="28"/>
          <w:szCs w:val="28"/>
        </w:rPr>
        <w:t>«</w:t>
      </w:r>
      <w:r>
        <w:rPr>
          <w:sz w:val="28"/>
          <w:szCs w:val="28"/>
        </w:rPr>
        <w:t>3.5.4. Сток воды должен быть организован в границах земельного участка</w:t>
      </w:r>
      <w:r w:rsidRPr="009B3856">
        <w:rPr>
          <w:sz w:val="28"/>
          <w:szCs w:val="28"/>
        </w:rPr>
        <w:t>»</w:t>
      </w:r>
      <w:r w:rsidR="00EC5147">
        <w:rPr>
          <w:sz w:val="28"/>
          <w:szCs w:val="28"/>
        </w:rPr>
        <w:t>;</w:t>
      </w:r>
    </w:p>
    <w:p w:rsidR="00807B5D" w:rsidRPr="002956B2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07B5D" w:rsidRPr="002956B2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="00807B5D" w:rsidRPr="002956B2">
        <w:rPr>
          <w:sz w:val="28"/>
          <w:szCs w:val="28"/>
        </w:rPr>
        <w:t xml:space="preserve"> пункт 1.4.37 </w:t>
      </w:r>
      <w:r w:rsidR="00807B5D">
        <w:rPr>
          <w:sz w:val="28"/>
          <w:szCs w:val="28"/>
        </w:rPr>
        <w:t xml:space="preserve">приложения к решению Совета </w:t>
      </w:r>
      <w:r w:rsidR="00807B5D" w:rsidRPr="002956B2">
        <w:rPr>
          <w:sz w:val="28"/>
          <w:szCs w:val="28"/>
        </w:rPr>
        <w:t>в следующей редакции:</w:t>
      </w:r>
    </w:p>
    <w:p w:rsidR="00807B5D" w:rsidRPr="009B3856" w:rsidRDefault="00807B5D" w:rsidP="00807B5D">
      <w:pPr>
        <w:pStyle w:val="ab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«3.6. </w:t>
      </w:r>
      <w:r w:rsidR="00EC5147">
        <w:rPr>
          <w:color w:val="000000"/>
          <w:sz w:val="28"/>
          <w:szCs w:val="28"/>
        </w:rPr>
        <w:t>В</w:t>
      </w:r>
      <w:r w:rsidRPr="00331849">
        <w:rPr>
          <w:color w:val="000000"/>
          <w:sz w:val="28"/>
          <w:szCs w:val="28"/>
        </w:rPr>
        <w:t>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  <w:r>
        <w:rPr>
          <w:color w:val="000000"/>
          <w:sz w:val="28"/>
          <w:szCs w:val="28"/>
        </w:rPr>
        <w:t xml:space="preserve"> Здания, строения и сооружения должны иметь архитектурную подсветку фасадов в темное время суток по расписанию уличного освещения, утвержденному администрацией </w:t>
      </w:r>
      <w:r w:rsidR="00E30B52">
        <w:rPr>
          <w:color w:val="000000"/>
          <w:sz w:val="28"/>
          <w:szCs w:val="28"/>
        </w:rPr>
        <w:t>Владимирского сельского</w:t>
      </w:r>
      <w:r w:rsidR="00CE69D6">
        <w:rPr>
          <w:color w:val="000000"/>
          <w:sz w:val="28"/>
          <w:szCs w:val="28"/>
        </w:rPr>
        <w:t xml:space="preserve"> </w:t>
      </w:r>
      <w:r w:rsidR="00EC5147">
        <w:rPr>
          <w:color w:val="000000"/>
          <w:sz w:val="28"/>
          <w:szCs w:val="28"/>
        </w:rPr>
        <w:t>поселения Лабинского района»;</w:t>
      </w:r>
    </w:p>
    <w:p w:rsidR="00502F89" w:rsidRDefault="00EC5147" w:rsidP="00EC5147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</w:rPr>
      </w:pPr>
      <w:r>
        <w:rPr>
          <w:sz w:val="28"/>
        </w:rPr>
        <w:t>д</w:t>
      </w:r>
      <w:r w:rsidR="00502F89">
        <w:rPr>
          <w:sz w:val="28"/>
        </w:rPr>
        <w:t>ополни</w:t>
      </w:r>
      <w:r>
        <w:rPr>
          <w:sz w:val="28"/>
        </w:rPr>
        <w:t>в</w:t>
      </w:r>
      <w:r w:rsidR="00502F89">
        <w:rPr>
          <w:sz w:val="28"/>
        </w:rPr>
        <w:t xml:space="preserve"> раздел 4 приложения к решению Совета пунктом 4.2.1 следующего содержания:</w:t>
      </w:r>
    </w:p>
    <w:p w:rsidR="00502F89" w:rsidRDefault="00502F89" w:rsidP="00807B5D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«4.2.1. </w:t>
      </w:r>
      <w:r w:rsidR="00B1477E" w:rsidRPr="00331849">
        <w:rPr>
          <w:sz w:val="28"/>
          <w:szCs w:val="28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садоводческих, огороднических или дачных некоммерческих объединений обязаны </w:t>
      </w:r>
      <w:r w:rsidR="00B1477E" w:rsidRPr="00331849">
        <w:rPr>
          <w:sz w:val="28"/>
          <w:szCs w:val="28"/>
        </w:rPr>
        <w:lastRenderedPageBreak/>
        <w:t>производить регулярную уборку мусора и покос травы в установленных границах, а также прилегающей территории, самостоятельно или по договору со специализированной организацией</w:t>
      </w:r>
      <w:r>
        <w:rPr>
          <w:sz w:val="28"/>
        </w:rPr>
        <w:t>»</w:t>
      </w:r>
      <w:r w:rsidR="00EC5147">
        <w:rPr>
          <w:sz w:val="28"/>
        </w:rPr>
        <w:t>;</w:t>
      </w:r>
    </w:p>
    <w:p w:rsidR="00502F89" w:rsidRPr="002956B2" w:rsidRDefault="00EC5147" w:rsidP="00EC514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02F89" w:rsidRPr="002956B2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="00502F89" w:rsidRPr="002956B2">
        <w:rPr>
          <w:sz w:val="28"/>
          <w:szCs w:val="28"/>
        </w:rPr>
        <w:t xml:space="preserve"> пункт </w:t>
      </w:r>
      <w:r w:rsidR="00502F89">
        <w:rPr>
          <w:sz w:val="28"/>
          <w:szCs w:val="28"/>
        </w:rPr>
        <w:t>4.6</w:t>
      </w:r>
      <w:r w:rsidR="00502F89" w:rsidRPr="002956B2">
        <w:rPr>
          <w:sz w:val="28"/>
          <w:szCs w:val="28"/>
        </w:rPr>
        <w:t xml:space="preserve"> </w:t>
      </w:r>
      <w:r w:rsidR="00502F89">
        <w:rPr>
          <w:sz w:val="28"/>
          <w:szCs w:val="28"/>
        </w:rPr>
        <w:t xml:space="preserve">приложения к решению Совета </w:t>
      </w:r>
      <w:r w:rsidR="00502F89" w:rsidRPr="002956B2">
        <w:rPr>
          <w:sz w:val="28"/>
          <w:szCs w:val="28"/>
        </w:rPr>
        <w:t>в следующей редакции:</w:t>
      </w:r>
    </w:p>
    <w:p w:rsidR="00502F89" w:rsidRDefault="00502F89" w:rsidP="00502F89">
      <w:pPr>
        <w:ind w:firstLine="709"/>
        <w:jc w:val="both"/>
        <w:rPr>
          <w:color w:val="000000"/>
          <w:sz w:val="28"/>
          <w:szCs w:val="28"/>
        </w:rPr>
      </w:pPr>
      <w:r w:rsidRPr="002956B2">
        <w:rPr>
          <w:sz w:val="28"/>
          <w:szCs w:val="28"/>
        </w:rPr>
        <w:t>«</w:t>
      </w:r>
      <w:r>
        <w:rPr>
          <w:sz w:val="28"/>
          <w:szCs w:val="28"/>
        </w:rPr>
        <w:t xml:space="preserve">4.6. </w:t>
      </w:r>
      <w:r w:rsidRPr="007967BA">
        <w:rPr>
          <w:color w:val="000000"/>
          <w:sz w:val="28"/>
          <w:szCs w:val="28"/>
        </w:rPr>
        <w:t xml:space="preserve">На территории </w:t>
      </w:r>
      <w:r w:rsidR="00E30B52">
        <w:rPr>
          <w:color w:val="000000"/>
          <w:sz w:val="28"/>
          <w:szCs w:val="28"/>
        </w:rPr>
        <w:t>Владимирского сельского</w:t>
      </w:r>
      <w:r w:rsidR="00FC34F0">
        <w:rPr>
          <w:color w:val="000000"/>
          <w:sz w:val="28"/>
          <w:szCs w:val="28"/>
        </w:rPr>
        <w:t xml:space="preserve"> </w:t>
      </w:r>
      <w:r w:rsidRPr="007967BA">
        <w:rPr>
          <w:color w:val="000000"/>
          <w:sz w:val="28"/>
          <w:szCs w:val="28"/>
        </w:rPr>
        <w:t>поселения Лабинского района запрещается</w:t>
      </w:r>
      <w:r>
        <w:rPr>
          <w:color w:val="000000"/>
          <w:sz w:val="28"/>
          <w:szCs w:val="28"/>
        </w:rPr>
        <w:t>:</w:t>
      </w:r>
    </w:p>
    <w:p w:rsidR="00502F89" w:rsidRPr="007967BA" w:rsidRDefault="00502F89" w:rsidP="00502F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4.6.1. Н</w:t>
      </w:r>
      <w:r w:rsidRPr="007967BA">
        <w:rPr>
          <w:color w:val="000000"/>
          <w:sz w:val="28"/>
          <w:szCs w:val="28"/>
        </w:rPr>
        <w:t>акапливать и размещать отходы производства и потребления в несанкционированных местах.</w:t>
      </w:r>
    </w:p>
    <w:p w:rsidR="00502F89" w:rsidRPr="007967BA" w:rsidRDefault="00502F89" w:rsidP="00502F89">
      <w:pPr>
        <w:ind w:firstLine="709"/>
        <w:jc w:val="both"/>
        <w:rPr>
          <w:color w:val="000000"/>
          <w:sz w:val="28"/>
          <w:szCs w:val="28"/>
        </w:rPr>
      </w:pPr>
      <w:r w:rsidRPr="007967BA">
        <w:rPr>
          <w:color w:val="000000"/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счёт производить уборку и очистку данной территории, а при необходимости, - рекультивацию земельного участка.</w:t>
      </w:r>
    </w:p>
    <w:p w:rsidR="00502F89" w:rsidRDefault="00502F89" w:rsidP="00502F8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4.6.2. </w:t>
      </w:r>
      <w:r>
        <w:rPr>
          <w:color w:val="000000"/>
          <w:sz w:val="28"/>
          <w:szCs w:val="28"/>
        </w:rPr>
        <w:t>Размещать отходы на контейнерных площадках вне контейнеров для сбора мусора.</w:t>
      </w:r>
    </w:p>
    <w:p w:rsidR="00502F89" w:rsidRPr="000904BB" w:rsidRDefault="00502F89" w:rsidP="00502F89">
      <w:pPr>
        <w:ind w:firstLine="709"/>
        <w:jc w:val="both"/>
        <w:rPr>
          <w:sz w:val="28"/>
          <w:szCs w:val="28"/>
        </w:rPr>
      </w:pPr>
      <w:r w:rsidRPr="00551C74">
        <w:rPr>
          <w:sz w:val="28"/>
          <w:szCs w:val="28"/>
        </w:rPr>
        <w:t xml:space="preserve">Ответственность за санитарное содержание и сохранность мусоросборников – контейнеров, контейнерных площадок и прилегающих к ним участков, в радиусе 10 метров, возложить на управляющие компании, товарищества собственников жилья, </w:t>
      </w:r>
      <w:r>
        <w:rPr>
          <w:sz w:val="28"/>
          <w:szCs w:val="28"/>
        </w:rPr>
        <w:t xml:space="preserve">на собственников помещений в многоквартирном доме, который находится на непосредственном управлении, </w:t>
      </w:r>
      <w:r w:rsidRPr="00551C74">
        <w:rPr>
          <w:sz w:val="28"/>
          <w:szCs w:val="28"/>
        </w:rPr>
        <w:t>предприятия и учреждения, на территории которых они находятся</w:t>
      </w:r>
      <w:r w:rsidR="00EC5147">
        <w:rPr>
          <w:sz w:val="28"/>
          <w:szCs w:val="28"/>
        </w:rPr>
        <w:t>»;</w:t>
      </w:r>
    </w:p>
    <w:p w:rsidR="00502F89" w:rsidRPr="009B3856" w:rsidRDefault="0077422A" w:rsidP="00EC5147">
      <w:pPr>
        <w:pStyle w:val="ab"/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502F89" w:rsidRPr="009B3856">
        <w:rPr>
          <w:color w:val="000000"/>
          <w:sz w:val="28"/>
          <w:szCs w:val="28"/>
        </w:rPr>
        <w:t>ополни</w:t>
      </w:r>
      <w:r>
        <w:rPr>
          <w:color w:val="000000"/>
          <w:sz w:val="28"/>
          <w:szCs w:val="28"/>
        </w:rPr>
        <w:t>в</w:t>
      </w:r>
      <w:r w:rsidR="00502F89" w:rsidRPr="009B3856">
        <w:rPr>
          <w:color w:val="000000"/>
          <w:sz w:val="28"/>
          <w:szCs w:val="28"/>
        </w:rPr>
        <w:t xml:space="preserve"> раздел 6 приложения к решению Совета пунктом 6.10.18 следующего содержания:</w:t>
      </w:r>
    </w:p>
    <w:p w:rsidR="00502F89" w:rsidRDefault="00502F89" w:rsidP="00502F89">
      <w:pPr>
        <w:ind w:firstLine="709"/>
        <w:jc w:val="both"/>
        <w:rPr>
          <w:color w:val="000000"/>
          <w:sz w:val="28"/>
          <w:szCs w:val="28"/>
        </w:rPr>
      </w:pPr>
      <w:r w:rsidRPr="0014063B">
        <w:rPr>
          <w:color w:val="000000"/>
          <w:sz w:val="28"/>
          <w:szCs w:val="28"/>
        </w:rPr>
        <w:t xml:space="preserve">«6.10.18. В жилой зоне запрещается стоянка грузовых автомобилей с разрешенной максимальной массой более 3,5 тонн вне специальных выделенных и обозначенных </w:t>
      </w:r>
      <w:r w:rsidR="0077422A">
        <w:rPr>
          <w:color w:val="000000"/>
          <w:sz w:val="28"/>
          <w:szCs w:val="28"/>
        </w:rPr>
        <w:t>знаками и разметками мест»;</w:t>
      </w:r>
    </w:p>
    <w:p w:rsidR="00502F89" w:rsidRDefault="0077422A" w:rsidP="00502F89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502F89">
        <w:rPr>
          <w:sz w:val="28"/>
        </w:rPr>
        <w:t xml:space="preserve">. </w:t>
      </w:r>
      <w:r w:rsidR="00594B7C">
        <w:rPr>
          <w:sz w:val="28"/>
        </w:rPr>
        <w:t>Общему отделу администрации Владимирского сельского поселения Лабинского района (</w:t>
      </w:r>
      <w:proofErr w:type="spellStart"/>
      <w:r w:rsidR="00594B7C">
        <w:rPr>
          <w:sz w:val="28"/>
        </w:rPr>
        <w:t>Зенина</w:t>
      </w:r>
      <w:proofErr w:type="spellEnd"/>
      <w:r w:rsidR="00594B7C">
        <w:rPr>
          <w:sz w:val="28"/>
        </w:rPr>
        <w:t xml:space="preserve">) </w:t>
      </w:r>
      <w:r w:rsidR="00502F89" w:rsidRPr="001F5B9F">
        <w:rPr>
          <w:sz w:val="28"/>
        </w:rPr>
        <w:t xml:space="preserve">настоящее </w:t>
      </w:r>
      <w:r w:rsidR="00502F89">
        <w:rPr>
          <w:sz w:val="28"/>
        </w:rPr>
        <w:t>решение</w:t>
      </w:r>
      <w:r w:rsidR="00502F89" w:rsidRPr="001F5B9F">
        <w:rPr>
          <w:sz w:val="28"/>
        </w:rPr>
        <w:t xml:space="preserve"> опубликовать на сайте  по адресу: </w:t>
      </w:r>
      <w:r w:rsidR="001627BB">
        <w:rPr>
          <w:color w:val="000000"/>
          <w:sz w:val="28"/>
          <w:szCs w:val="28"/>
        </w:rPr>
        <w:t>(</w:t>
      </w:r>
      <w:r w:rsidR="001627BB">
        <w:rPr>
          <w:sz w:val="28"/>
          <w:szCs w:val="28"/>
        </w:rPr>
        <w:t>vladim-admin.ru)</w:t>
      </w:r>
      <w:r w:rsidR="00502F89" w:rsidRPr="001F5B9F">
        <w:rPr>
          <w:sz w:val="28"/>
        </w:rPr>
        <w:t>.</w:t>
      </w:r>
    </w:p>
    <w:p w:rsidR="00CE69D6" w:rsidRDefault="00CE69D6" w:rsidP="00CE69D6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1627BB">
        <w:rPr>
          <w:rFonts w:eastAsia="Calibri"/>
          <w:color w:val="000000"/>
          <w:spacing w:val="-1"/>
          <w:sz w:val="28"/>
          <w:szCs w:val="28"/>
        </w:rPr>
        <w:t>Контроль за</w:t>
      </w:r>
      <w:proofErr w:type="gramEnd"/>
      <w:r w:rsidR="001627BB">
        <w:rPr>
          <w:rFonts w:eastAsia="Calibri"/>
          <w:color w:val="000000"/>
          <w:spacing w:val="-1"/>
          <w:sz w:val="28"/>
          <w:szCs w:val="28"/>
        </w:rPr>
        <w:t xml:space="preserve">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</w:t>
      </w:r>
      <w:r w:rsidR="001627BB">
        <w:rPr>
          <w:color w:val="000000"/>
          <w:sz w:val="28"/>
          <w:szCs w:val="28"/>
        </w:rPr>
        <w:t>(Назаров).</w:t>
      </w:r>
    </w:p>
    <w:p w:rsidR="00CE69D6" w:rsidRDefault="00CE69D6" w:rsidP="00CE69D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Решение вступает в силу со дня его официального опубликования.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Владимирского сельского поселения                                    И.В. Тараськова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Лабинского района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Владимирского сельского поселения                                                                            </w:t>
      </w:r>
    </w:p>
    <w:p w:rsidR="0029005F" w:rsidRDefault="00CE69D6" w:rsidP="00CE69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Лабинского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А.П.Садовский</w:t>
      </w:r>
      <w:proofErr w:type="spellEnd"/>
      <w:r>
        <w:rPr>
          <w:sz w:val="28"/>
          <w:szCs w:val="28"/>
        </w:rPr>
        <w:t xml:space="preserve"> </w:t>
      </w:r>
    </w:p>
    <w:p w:rsidR="00DC459E" w:rsidRDefault="00DC459E">
      <w:pPr>
        <w:spacing w:after="200" w:line="276" w:lineRule="auto"/>
        <w:rPr>
          <w:sz w:val="28"/>
          <w:szCs w:val="28"/>
        </w:rPr>
      </w:pPr>
    </w:p>
    <w:sectPr w:rsidR="00DC459E" w:rsidSect="00EC5147">
      <w:headerReference w:type="even" r:id="rId10"/>
      <w:headerReference w:type="first" r:id="rId11"/>
      <w:pgSz w:w="11906" w:h="16838"/>
      <w:pgMar w:top="1134" w:right="707" w:bottom="851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69" w:rsidRDefault="002A7E69" w:rsidP="00A15DF1">
      <w:r>
        <w:separator/>
      </w:r>
    </w:p>
  </w:endnote>
  <w:endnote w:type="continuationSeparator" w:id="0">
    <w:p w:rsidR="002A7E69" w:rsidRDefault="002A7E69" w:rsidP="00A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69" w:rsidRDefault="002A7E69" w:rsidP="00A15DF1">
      <w:r>
        <w:separator/>
      </w:r>
    </w:p>
  </w:footnote>
  <w:footnote w:type="continuationSeparator" w:id="0">
    <w:p w:rsidR="002A7E69" w:rsidRDefault="002A7E69" w:rsidP="00A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47" w:rsidRDefault="00EC5147" w:rsidP="00216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C5147" w:rsidRDefault="00EC51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10805"/>
      <w:docPartObj>
        <w:docPartGallery w:val="Page Numbers (Top of Page)"/>
        <w:docPartUnique/>
      </w:docPartObj>
    </w:sdtPr>
    <w:sdtEndPr/>
    <w:sdtContent>
      <w:p w:rsidR="00EC5147" w:rsidRDefault="00EC5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5147" w:rsidRDefault="00EC51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663A"/>
    <w:multiLevelType w:val="hybridMultilevel"/>
    <w:tmpl w:val="2E6A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4FBC"/>
    <w:multiLevelType w:val="multilevel"/>
    <w:tmpl w:val="677A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678A6AED"/>
    <w:multiLevelType w:val="hybridMultilevel"/>
    <w:tmpl w:val="921C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6CA848D6"/>
    <w:multiLevelType w:val="hybridMultilevel"/>
    <w:tmpl w:val="CDDE774A"/>
    <w:lvl w:ilvl="0" w:tplc="01B6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7BBB03C0"/>
    <w:multiLevelType w:val="multilevel"/>
    <w:tmpl w:val="2CC00768"/>
    <w:lvl w:ilvl="0">
      <w:start w:val="8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4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05F"/>
    <w:rsid w:val="0000083B"/>
    <w:rsid w:val="0001337C"/>
    <w:rsid w:val="00020C14"/>
    <w:rsid w:val="00025815"/>
    <w:rsid w:val="0004467D"/>
    <w:rsid w:val="00050B2F"/>
    <w:rsid w:val="00051C59"/>
    <w:rsid w:val="00064316"/>
    <w:rsid w:val="000652D2"/>
    <w:rsid w:val="00067EA6"/>
    <w:rsid w:val="0007701B"/>
    <w:rsid w:val="000904BB"/>
    <w:rsid w:val="0009686A"/>
    <w:rsid w:val="000A1484"/>
    <w:rsid w:val="000B47FF"/>
    <w:rsid w:val="000C052C"/>
    <w:rsid w:val="000C0898"/>
    <w:rsid w:val="000C3C96"/>
    <w:rsid w:val="000C4AC9"/>
    <w:rsid w:val="000D3E5B"/>
    <w:rsid w:val="000E09FE"/>
    <w:rsid w:val="000E6524"/>
    <w:rsid w:val="000E7FB2"/>
    <w:rsid w:val="000F2B57"/>
    <w:rsid w:val="000F453A"/>
    <w:rsid w:val="00105CF3"/>
    <w:rsid w:val="00111780"/>
    <w:rsid w:val="001143B5"/>
    <w:rsid w:val="001234EE"/>
    <w:rsid w:val="00132939"/>
    <w:rsid w:val="00147018"/>
    <w:rsid w:val="0015566A"/>
    <w:rsid w:val="001627BB"/>
    <w:rsid w:val="001714B6"/>
    <w:rsid w:val="00175C8F"/>
    <w:rsid w:val="0017793A"/>
    <w:rsid w:val="00180862"/>
    <w:rsid w:val="00182A7D"/>
    <w:rsid w:val="001840CA"/>
    <w:rsid w:val="00184E00"/>
    <w:rsid w:val="001958BD"/>
    <w:rsid w:val="00196D86"/>
    <w:rsid w:val="001A27BD"/>
    <w:rsid w:val="001B2CED"/>
    <w:rsid w:val="001B4F9B"/>
    <w:rsid w:val="001D3723"/>
    <w:rsid w:val="001F2706"/>
    <w:rsid w:val="001F5B9F"/>
    <w:rsid w:val="002157AE"/>
    <w:rsid w:val="002164D9"/>
    <w:rsid w:val="00226924"/>
    <w:rsid w:val="00263564"/>
    <w:rsid w:val="0026490C"/>
    <w:rsid w:val="00277C21"/>
    <w:rsid w:val="00282B58"/>
    <w:rsid w:val="0029005F"/>
    <w:rsid w:val="00295D12"/>
    <w:rsid w:val="002A1A76"/>
    <w:rsid w:val="002A4581"/>
    <w:rsid w:val="002A6C42"/>
    <w:rsid w:val="002A7E69"/>
    <w:rsid w:val="002B10D3"/>
    <w:rsid w:val="002C0BEC"/>
    <w:rsid w:val="002C3414"/>
    <w:rsid w:val="002D0E4E"/>
    <w:rsid w:val="002D1720"/>
    <w:rsid w:val="002D70FC"/>
    <w:rsid w:val="002D7EA7"/>
    <w:rsid w:val="002E5F9F"/>
    <w:rsid w:val="002F5636"/>
    <w:rsid w:val="00301B9A"/>
    <w:rsid w:val="00302FD1"/>
    <w:rsid w:val="003136FF"/>
    <w:rsid w:val="003137CC"/>
    <w:rsid w:val="00321298"/>
    <w:rsid w:val="003253B5"/>
    <w:rsid w:val="00336F05"/>
    <w:rsid w:val="00341461"/>
    <w:rsid w:val="003460B4"/>
    <w:rsid w:val="00353CFC"/>
    <w:rsid w:val="00356B63"/>
    <w:rsid w:val="0037550C"/>
    <w:rsid w:val="00380EC5"/>
    <w:rsid w:val="0038156D"/>
    <w:rsid w:val="00390463"/>
    <w:rsid w:val="003909E1"/>
    <w:rsid w:val="0039353F"/>
    <w:rsid w:val="003A068E"/>
    <w:rsid w:val="003A261A"/>
    <w:rsid w:val="003B25CD"/>
    <w:rsid w:val="003B5E37"/>
    <w:rsid w:val="003C1664"/>
    <w:rsid w:val="003C2BB7"/>
    <w:rsid w:val="003D6377"/>
    <w:rsid w:val="003F2D43"/>
    <w:rsid w:val="003F4027"/>
    <w:rsid w:val="00427C60"/>
    <w:rsid w:val="0043105A"/>
    <w:rsid w:val="00431101"/>
    <w:rsid w:val="004325FF"/>
    <w:rsid w:val="004546B3"/>
    <w:rsid w:val="00454FA1"/>
    <w:rsid w:val="00457841"/>
    <w:rsid w:val="00474970"/>
    <w:rsid w:val="0047615B"/>
    <w:rsid w:val="0048281B"/>
    <w:rsid w:val="00483ABC"/>
    <w:rsid w:val="00483D42"/>
    <w:rsid w:val="0048689C"/>
    <w:rsid w:val="0048697B"/>
    <w:rsid w:val="00495F54"/>
    <w:rsid w:val="004A18D0"/>
    <w:rsid w:val="004A2BAD"/>
    <w:rsid w:val="004A45E8"/>
    <w:rsid w:val="004B6CDF"/>
    <w:rsid w:val="004D410B"/>
    <w:rsid w:val="004F09FC"/>
    <w:rsid w:val="004F1EC3"/>
    <w:rsid w:val="004F2BA8"/>
    <w:rsid w:val="00502F89"/>
    <w:rsid w:val="00526768"/>
    <w:rsid w:val="00526B16"/>
    <w:rsid w:val="00540356"/>
    <w:rsid w:val="00542A7F"/>
    <w:rsid w:val="005814BD"/>
    <w:rsid w:val="00582E2E"/>
    <w:rsid w:val="00584085"/>
    <w:rsid w:val="00586FA2"/>
    <w:rsid w:val="00594B7C"/>
    <w:rsid w:val="00596A9E"/>
    <w:rsid w:val="005976CE"/>
    <w:rsid w:val="005A3AA3"/>
    <w:rsid w:val="005B6D5F"/>
    <w:rsid w:val="005E0B80"/>
    <w:rsid w:val="00611E62"/>
    <w:rsid w:val="00615A25"/>
    <w:rsid w:val="00636830"/>
    <w:rsid w:val="00636CD9"/>
    <w:rsid w:val="006400D9"/>
    <w:rsid w:val="00641A04"/>
    <w:rsid w:val="006560BA"/>
    <w:rsid w:val="00657601"/>
    <w:rsid w:val="00670367"/>
    <w:rsid w:val="006728BD"/>
    <w:rsid w:val="0067667E"/>
    <w:rsid w:val="00676A7F"/>
    <w:rsid w:val="006857D1"/>
    <w:rsid w:val="00685AE1"/>
    <w:rsid w:val="00685F2A"/>
    <w:rsid w:val="006B711A"/>
    <w:rsid w:val="006C3941"/>
    <w:rsid w:val="006E4267"/>
    <w:rsid w:val="006E6AAA"/>
    <w:rsid w:val="00715ED1"/>
    <w:rsid w:val="00721A69"/>
    <w:rsid w:val="007233AF"/>
    <w:rsid w:val="00725E09"/>
    <w:rsid w:val="0077422A"/>
    <w:rsid w:val="007A0AE7"/>
    <w:rsid w:val="007A6E12"/>
    <w:rsid w:val="007B3848"/>
    <w:rsid w:val="007E1F43"/>
    <w:rsid w:val="007E7214"/>
    <w:rsid w:val="007F4555"/>
    <w:rsid w:val="00807B5D"/>
    <w:rsid w:val="00817FF3"/>
    <w:rsid w:val="008312F8"/>
    <w:rsid w:val="00841E6E"/>
    <w:rsid w:val="00842EB7"/>
    <w:rsid w:val="008832BC"/>
    <w:rsid w:val="008A786C"/>
    <w:rsid w:val="008B1AAE"/>
    <w:rsid w:val="008C74BA"/>
    <w:rsid w:val="008D7F99"/>
    <w:rsid w:val="008F0D47"/>
    <w:rsid w:val="00907975"/>
    <w:rsid w:val="00924A51"/>
    <w:rsid w:val="00926CA0"/>
    <w:rsid w:val="009302CB"/>
    <w:rsid w:val="00946F57"/>
    <w:rsid w:val="0095209F"/>
    <w:rsid w:val="00952765"/>
    <w:rsid w:val="009579BA"/>
    <w:rsid w:val="00973E2E"/>
    <w:rsid w:val="00981584"/>
    <w:rsid w:val="00981B6D"/>
    <w:rsid w:val="00986E73"/>
    <w:rsid w:val="009970AD"/>
    <w:rsid w:val="009A1D2C"/>
    <w:rsid w:val="009B3378"/>
    <w:rsid w:val="009C529F"/>
    <w:rsid w:val="009C620E"/>
    <w:rsid w:val="009D2E34"/>
    <w:rsid w:val="009D3ABA"/>
    <w:rsid w:val="009D5E9A"/>
    <w:rsid w:val="009E1DAB"/>
    <w:rsid w:val="009E23DA"/>
    <w:rsid w:val="009F00C2"/>
    <w:rsid w:val="009F0D3A"/>
    <w:rsid w:val="009F180B"/>
    <w:rsid w:val="00A07A18"/>
    <w:rsid w:val="00A103F7"/>
    <w:rsid w:val="00A11870"/>
    <w:rsid w:val="00A15DF1"/>
    <w:rsid w:val="00A22570"/>
    <w:rsid w:val="00A257EA"/>
    <w:rsid w:val="00A34134"/>
    <w:rsid w:val="00A36A00"/>
    <w:rsid w:val="00A60CC6"/>
    <w:rsid w:val="00A614A8"/>
    <w:rsid w:val="00A62689"/>
    <w:rsid w:val="00A8476B"/>
    <w:rsid w:val="00A92E13"/>
    <w:rsid w:val="00A9323E"/>
    <w:rsid w:val="00A95D9F"/>
    <w:rsid w:val="00A966AD"/>
    <w:rsid w:val="00AA377D"/>
    <w:rsid w:val="00AB5BDE"/>
    <w:rsid w:val="00AB77DC"/>
    <w:rsid w:val="00AC37A2"/>
    <w:rsid w:val="00AC68BC"/>
    <w:rsid w:val="00AC76E4"/>
    <w:rsid w:val="00AE0F15"/>
    <w:rsid w:val="00B1348D"/>
    <w:rsid w:val="00B1477E"/>
    <w:rsid w:val="00B1508E"/>
    <w:rsid w:val="00B25F6A"/>
    <w:rsid w:val="00B35451"/>
    <w:rsid w:val="00B529D5"/>
    <w:rsid w:val="00B74A0F"/>
    <w:rsid w:val="00B81751"/>
    <w:rsid w:val="00B8337A"/>
    <w:rsid w:val="00B8666C"/>
    <w:rsid w:val="00B96A03"/>
    <w:rsid w:val="00BA18DE"/>
    <w:rsid w:val="00BB17AE"/>
    <w:rsid w:val="00BB32A7"/>
    <w:rsid w:val="00BC5816"/>
    <w:rsid w:val="00BD3017"/>
    <w:rsid w:val="00BE7711"/>
    <w:rsid w:val="00BE7F54"/>
    <w:rsid w:val="00BF2EE5"/>
    <w:rsid w:val="00BF41AD"/>
    <w:rsid w:val="00BF6BB3"/>
    <w:rsid w:val="00C14489"/>
    <w:rsid w:val="00C15DBB"/>
    <w:rsid w:val="00C4175B"/>
    <w:rsid w:val="00C57779"/>
    <w:rsid w:val="00C67D97"/>
    <w:rsid w:val="00C738BC"/>
    <w:rsid w:val="00C73B32"/>
    <w:rsid w:val="00C87D3A"/>
    <w:rsid w:val="00C95DBF"/>
    <w:rsid w:val="00CA6E0D"/>
    <w:rsid w:val="00CB2EF3"/>
    <w:rsid w:val="00CB5D59"/>
    <w:rsid w:val="00CC5984"/>
    <w:rsid w:val="00CC5A07"/>
    <w:rsid w:val="00CD08AF"/>
    <w:rsid w:val="00CD12C3"/>
    <w:rsid w:val="00CE69D6"/>
    <w:rsid w:val="00CF2044"/>
    <w:rsid w:val="00D031F3"/>
    <w:rsid w:val="00D13663"/>
    <w:rsid w:val="00D13D42"/>
    <w:rsid w:val="00D20C3B"/>
    <w:rsid w:val="00D315D6"/>
    <w:rsid w:val="00D439E4"/>
    <w:rsid w:val="00D50944"/>
    <w:rsid w:val="00D61EA4"/>
    <w:rsid w:val="00D6310D"/>
    <w:rsid w:val="00D901DF"/>
    <w:rsid w:val="00D96F37"/>
    <w:rsid w:val="00DA6730"/>
    <w:rsid w:val="00DB29A8"/>
    <w:rsid w:val="00DB5927"/>
    <w:rsid w:val="00DC2376"/>
    <w:rsid w:val="00DC459E"/>
    <w:rsid w:val="00DF14E4"/>
    <w:rsid w:val="00DF397B"/>
    <w:rsid w:val="00DF6334"/>
    <w:rsid w:val="00E10F29"/>
    <w:rsid w:val="00E14ECE"/>
    <w:rsid w:val="00E21A07"/>
    <w:rsid w:val="00E30B52"/>
    <w:rsid w:val="00E43048"/>
    <w:rsid w:val="00E43951"/>
    <w:rsid w:val="00E43BBE"/>
    <w:rsid w:val="00E50DF0"/>
    <w:rsid w:val="00E50F6D"/>
    <w:rsid w:val="00E53C47"/>
    <w:rsid w:val="00E57D4D"/>
    <w:rsid w:val="00E754B9"/>
    <w:rsid w:val="00E94FB2"/>
    <w:rsid w:val="00EB7D35"/>
    <w:rsid w:val="00EC0C4A"/>
    <w:rsid w:val="00EC5147"/>
    <w:rsid w:val="00EE51E3"/>
    <w:rsid w:val="00EE71C0"/>
    <w:rsid w:val="00F05055"/>
    <w:rsid w:val="00F11F0E"/>
    <w:rsid w:val="00F15520"/>
    <w:rsid w:val="00F16232"/>
    <w:rsid w:val="00F469C0"/>
    <w:rsid w:val="00F52B18"/>
    <w:rsid w:val="00F54337"/>
    <w:rsid w:val="00F61262"/>
    <w:rsid w:val="00F61B4A"/>
    <w:rsid w:val="00F76577"/>
    <w:rsid w:val="00F92E1E"/>
    <w:rsid w:val="00F947BA"/>
    <w:rsid w:val="00FA0BF5"/>
    <w:rsid w:val="00FA471C"/>
    <w:rsid w:val="00FB69AD"/>
    <w:rsid w:val="00FC34F0"/>
    <w:rsid w:val="00FD34C5"/>
    <w:rsid w:val="00FE0B73"/>
    <w:rsid w:val="00FE6C5C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05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29005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2900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9005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0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9005F"/>
  </w:style>
  <w:style w:type="table" w:styleId="a8">
    <w:name w:val="Table Grid"/>
    <w:basedOn w:val="a1"/>
    <w:rsid w:val="0029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9005F"/>
    <w:pPr>
      <w:widowControl w:val="0"/>
      <w:autoSpaceDE w:val="0"/>
      <w:autoSpaceDN w:val="0"/>
      <w:adjustRightInd w:val="0"/>
      <w:spacing w:line="326" w:lineRule="exact"/>
      <w:ind w:hanging="1099"/>
    </w:pPr>
    <w:rPr>
      <w:sz w:val="24"/>
      <w:szCs w:val="24"/>
    </w:rPr>
  </w:style>
  <w:style w:type="paragraph" w:customStyle="1" w:styleId="Style2">
    <w:name w:val="Style2"/>
    <w:basedOn w:val="a"/>
    <w:rsid w:val="0029005F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9005F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9005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9005F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754B9"/>
    <w:pPr>
      <w:ind w:left="720"/>
      <w:contextualSpacing/>
    </w:pPr>
  </w:style>
  <w:style w:type="character" w:customStyle="1" w:styleId="w">
    <w:name w:val="w"/>
    <w:basedOn w:val="a0"/>
    <w:rsid w:val="000904BB"/>
  </w:style>
  <w:style w:type="character" w:customStyle="1" w:styleId="apple-converted-space">
    <w:name w:val="apple-converted-space"/>
    <w:basedOn w:val="a0"/>
    <w:rsid w:val="000904BB"/>
  </w:style>
  <w:style w:type="paragraph" w:styleId="ac">
    <w:name w:val="footer"/>
    <w:basedOn w:val="a"/>
    <w:link w:val="ad"/>
    <w:uiPriority w:val="99"/>
    <w:unhideWhenUsed/>
    <w:rsid w:val="00EC5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14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g_law.academic.ru/1398/%D1%82%D0%B5%D1%80%D1%80%D0%B8%D1%82%D0%BE%D1%80%D0%B8%D0%B0%D0%BB%D1%8C%D0%BD%D0%B0%D1%8F_%D0%B7%D0%BE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34</cp:revision>
  <cp:lastPrinted>2019-02-01T08:24:00Z</cp:lastPrinted>
  <dcterms:created xsi:type="dcterms:W3CDTF">2017-05-12T06:42:00Z</dcterms:created>
  <dcterms:modified xsi:type="dcterms:W3CDTF">2019-02-01T10:04:00Z</dcterms:modified>
</cp:coreProperties>
</file>