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DA" w:rsidRPr="001E12DA" w:rsidRDefault="001E12DA" w:rsidP="001E12D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3F762B"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19AA833" wp14:editId="25334C73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62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 xml:space="preserve">АДМИНИСТРАЦИЯ </w:t>
      </w:r>
      <w:r w:rsidRPr="001E12DA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  <w:t>ВЛАДИМИРСКОГО СЕЛЬСКОГО ПОСЕЛЕНИЯ</w:t>
      </w:r>
    </w:p>
    <w:p w:rsidR="001E12DA" w:rsidRPr="001E12DA" w:rsidRDefault="001E12DA" w:rsidP="001E12D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</w:pPr>
      <w:r w:rsidRPr="001E12DA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  <w:t>ЛАБИНСКОГО РАЙОНА</w:t>
      </w:r>
    </w:p>
    <w:p w:rsidR="001E12DA" w:rsidRPr="001E12DA" w:rsidRDefault="001E12DA" w:rsidP="001E12D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</w:pPr>
      <w:proofErr w:type="gramStart"/>
      <w:r w:rsidRPr="001E12DA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  <w:t>П</w:t>
      </w:r>
      <w:proofErr w:type="gramEnd"/>
      <w:r w:rsidRPr="001E12DA">
        <w:rPr>
          <w:rFonts w:ascii="Times New Roman" w:eastAsia="Arial Unicode MS" w:hAnsi="Times New Roman" w:cs="Times New Roman"/>
          <w:b/>
          <w:bCs/>
          <w:color w:val="000000" w:themeColor="text1"/>
          <w:kern w:val="1"/>
          <w:sz w:val="28"/>
          <w:szCs w:val="28"/>
        </w:rPr>
        <w:t xml:space="preserve"> О С Т А Н О В Л Е Н И Е</w:t>
      </w:r>
    </w:p>
    <w:p w:rsidR="001E12DA" w:rsidRPr="001E12DA" w:rsidRDefault="001E12DA" w:rsidP="001E12DA">
      <w:pPr>
        <w:widowControl w:val="0"/>
        <w:suppressAutoHyphens/>
        <w:spacing w:after="0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  <w:r w:rsidRPr="001E12D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от 31.08.2015                                                                                                    №</w:t>
      </w:r>
      <w:r w:rsidRPr="001E12D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251</w:t>
      </w:r>
    </w:p>
    <w:p w:rsidR="001E12DA" w:rsidRPr="001E12DA" w:rsidRDefault="001E12DA" w:rsidP="001E12D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</w:pPr>
      <w:proofErr w:type="spellStart"/>
      <w:r w:rsidRPr="001E12D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>ст-ца</w:t>
      </w:r>
      <w:proofErr w:type="spellEnd"/>
      <w:r w:rsidRPr="001E12DA"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</w:rPr>
        <w:t xml:space="preserve"> Владимирская</w:t>
      </w:r>
    </w:p>
    <w:p w:rsidR="001E12DA" w:rsidRPr="001E12DA" w:rsidRDefault="001E12DA" w:rsidP="009D38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3848" w:rsidRPr="001E12DA" w:rsidRDefault="001E12DA" w:rsidP="009D38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9D3848" w:rsidRPr="001E12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утверждении Порядка создании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Владимирского сельского поселения Лабинского района»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1E1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8 ноября 2007 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</w:t>
      </w:r>
      <w:hyperlink r:id="rId8" w:history="1">
        <w:r w:rsidRPr="001E1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16</w:t>
        </w:r>
      </w:hyperlink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 года N 131-ФЗ "Об общих принципах организации местного самоуправления в Российской Федерации" постановляю:</w:t>
      </w:r>
      <w:proofErr w:type="gramEnd"/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sub_1000" w:history="1">
        <w:r w:rsidRPr="001E1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Владимирского сельского поселения Лабинского района </w:t>
      </w: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bookmarkEnd w:id="0"/>
    <w:p w:rsidR="001E12DA" w:rsidRPr="00AB798E" w:rsidRDefault="001E12DA" w:rsidP="001E12DA">
      <w:pPr>
        <w:spacing w:after="0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2. Общему отделу администрации Владимирского сельского поселения Лабинского района (</w:t>
      </w:r>
      <w:proofErr w:type="spellStart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Зенина</w:t>
      </w:r>
      <w:proofErr w:type="spellEnd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Владимирского сельского поселения Лабинского района в информационно-коммуникационной сети Интернет</w:t>
      </w:r>
    </w:p>
    <w:p w:rsidR="001E12DA" w:rsidRPr="00AB798E" w:rsidRDefault="001E12DA" w:rsidP="001E12DA">
      <w:pPr>
        <w:spacing w:after="0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1E12DA" w:rsidRPr="00AB798E" w:rsidRDefault="001E12DA" w:rsidP="001E12DA">
      <w:pPr>
        <w:spacing w:after="0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обнародования.</w:t>
      </w:r>
    </w:p>
    <w:p w:rsidR="001E12DA" w:rsidRPr="00AB798E" w:rsidRDefault="001E12DA" w:rsidP="001E12D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2DA" w:rsidRPr="00AB798E" w:rsidRDefault="001E12DA" w:rsidP="001E12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1E12DA" w:rsidRPr="00AB798E" w:rsidRDefault="001E12DA" w:rsidP="001E12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Владимирского сельского поселения </w:t>
      </w:r>
    </w:p>
    <w:p w:rsidR="001E12DA" w:rsidRPr="00AB798E" w:rsidRDefault="001E12DA" w:rsidP="001E12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Лабинского района                                                                         </w:t>
      </w:r>
      <w:proofErr w:type="spellStart"/>
      <w:r w:rsidRPr="00AB798E">
        <w:rPr>
          <w:rFonts w:ascii="Times New Roman" w:hAnsi="Times New Roman" w:cs="Times New Roman"/>
          <w:color w:val="000000" w:themeColor="text1"/>
          <w:sz w:val="28"/>
          <w:szCs w:val="28"/>
        </w:rPr>
        <w:t>И.В.Тараськова</w:t>
      </w:r>
      <w:proofErr w:type="spellEnd"/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2DA" w:rsidRDefault="001E12DA" w:rsidP="009D384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sub_1000"/>
    </w:p>
    <w:p w:rsidR="001E12DA" w:rsidRDefault="001E12DA" w:rsidP="009D384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E12DA" w:rsidRDefault="001E12DA" w:rsidP="009D384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E12DA" w:rsidRDefault="001E12DA" w:rsidP="009D384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E12DA" w:rsidRDefault="001E12DA" w:rsidP="009D384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12DA" w:rsidTr="001E12DA">
        <w:tc>
          <w:tcPr>
            <w:tcW w:w="4785" w:type="dxa"/>
          </w:tcPr>
          <w:p w:rsidR="001E12DA" w:rsidRDefault="001E12DA" w:rsidP="009D38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E12DA" w:rsidRPr="00AB798E" w:rsidRDefault="001E12DA" w:rsidP="001E12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ПРИЛОЖЕНИЕ</w:t>
            </w:r>
          </w:p>
          <w:p w:rsidR="001E12DA" w:rsidRPr="00AB798E" w:rsidRDefault="001E12DA" w:rsidP="001E12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УТВЕРЖДЕН</w:t>
            </w:r>
          </w:p>
          <w:p w:rsidR="001E12DA" w:rsidRPr="00AB798E" w:rsidRDefault="001E12DA" w:rsidP="001E12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постановлением администрации</w:t>
            </w:r>
          </w:p>
          <w:p w:rsidR="001E12DA" w:rsidRPr="00AB798E" w:rsidRDefault="001E12DA" w:rsidP="001E12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Владимирского сельского поселения </w:t>
            </w:r>
          </w:p>
          <w:p w:rsidR="001E12DA" w:rsidRPr="00AB798E" w:rsidRDefault="001E12DA" w:rsidP="001E12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Лабинского района</w:t>
            </w:r>
          </w:p>
          <w:p w:rsidR="001E12DA" w:rsidRPr="00AB798E" w:rsidRDefault="001E12DA" w:rsidP="001E12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AB79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от 31.08.2015 г.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251</w:t>
            </w:r>
          </w:p>
          <w:p w:rsidR="001E12DA" w:rsidRDefault="001E12DA" w:rsidP="009D384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1"/>
    </w:tbl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48" w:rsidRPr="001E12DA" w:rsidRDefault="009D3848" w:rsidP="009D384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1E12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1E12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Владимирского сельского поселения Лабинского района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Владимирского сельского поселения Лабинского района </w:t>
      </w: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(далее - парковки).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0"/>
      <w:bookmarkEnd w:id="2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2. Парковки создаются для организации стоянки транспортных сре</w:t>
      </w:r>
      <w:proofErr w:type="gramStart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дств с ц</w:t>
      </w:r>
      <w:proofErr w:type="gramEnd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елью их временного размещения.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30"/>
      <w:bookmarkEnd w:id="3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Оборудование (обозначение) парковок на автомобильных дорогах общего пользования местного значения </w:t>
      </w:r>
      <w:r w:rsidR="001E12D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автомобильные дороги) производится на участках, предусмотренных проектной документацией на автомобильную дорогу, а также согласованных с Отделом Государственной инспекции безопасности дорожного движения Отдела МВД России по</w:t>
      </w:r>
      <w:r w:rsid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Лабинскому району</w:t>
      </w: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. Парковки на автомобильных дорогах обозначаются путем установки соответствующих дорожных знаков.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40"/>
      <w:bookmarkEnd w:id="4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</w:t>
      </w:r>
      <w:hyperlink r:id="rId9" w:history="1">
        <w:r w:rsidRPr="001E1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Российской Федерации, касающихся остановки и стоянки транспортных средств.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50"/>
      <w:bookmarkEnd w:id="5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5. Правила стоянки, въезда и выезда транспортных сре</w:t>
      </w:r>
      <w:proofErr w:type="gramStart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дств с п</w:t>
      </w:r>
      <w:proofErr w:type="gramEnd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арковок регламентируются </w:t>
      </w:r>
      <w:hyperlink r:id="rId10" w:history="1">
        <w:r w:rsidRPr="001E1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60"/>
      <w:bookmarkEnd w:id="6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6. Пользователь парковки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платы, а также о наличии альтернативных бесплатных парковок.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7"/>
      <w:bookmarkEnd w:id="7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7. Пользователи парковок обязаны:</w:t>
      </w:r>
    </w:p>
    <w:bookmarkEnd w:id="8"/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соблюдать требования настоящего Порядка, </w:t>
      </w:r>
      <w:hyperlink r:id="rId11" w:history="1">
        <w:r w:rsidRPr="001E1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Российской Федерации;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пользовании платной парковкой </w:t>
      </w:r>
      <w:proofErr w:type="gramStart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установленную стоимость пользования</w:t>
      </w:r>
      <w:proofErr w:type="gramEnd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 объектом с учетом фактического времени пребывания (кратно 1 часу, 1 суткам);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сохранять документ об оплате за пользование платной парковой до момента выезда с нее. Пользователям парковок запрещается: препятствовать нормальной работе пунктов оплаты;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блокировать подъезд (выезд) транспортных средств на парковку, с парковки;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друг другу препятствия и ограничения в пользовании парковкой; оставлять транспортное средство на платной парковке без оплаты услуг за пользование парковкой;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нарушать общественный порядок; загрязнять территорию парковки;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совершать иные действия, нарушающие установленный порядок использования парковок.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8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8. Юридическое лицо, индивидуальный предприниматель, являющиеся организаторами парковки (далее - предприятие), обязаны:</w:t>
      </w:r>
    </w:p>
    <w:bookmarkEnd w:id="9"/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стоянку транспортных средств на парковке с соблюдением требований законодательства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</w:t>
      </w:r>
      <w:hyperlink r:id="rId12" w:history="1">
        <w:r w:rsidRPr="001E12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дорожного движения Российской Федерации и обеспечении ими безопасности дорожного движения;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соответствие транспортно-эксплуатационных характеристик парковки нормативным требованиям;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числе, информацию о правилах пользования платной парковкой, о размере платы за пользование на платной основе парковкой, порядке и способах внесения платы, а также о наличии альтернативных бесплатных парковок;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наличие информации о местах приема письменных претензий пользователей.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90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9. На каждой парковке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заниматься иными транспортными средствами.</w:t>
      </w:r>
    </w:p>
    <w:bookmarkEnd w:id="10"/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Предприятие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10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Пользование платной парковкой осуществляется на основании публичного договора между пользователем и предприятием, согласно </w:t>
      </w: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которому предприятие обязано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11"/>
      <w:bookmarkEnd w:id="11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11. Пользователь заключает с предприятием публичный договор (далее - договор) путем оплаты пользователем стоянки транспортного средства на платной парковке.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12"/>
      <w:bookmarkEnd w:id="12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Отказ предприятия </w:t>
      </w:r>
      <w:proofErr w:type="gramStart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от заключения с пользователем договора при наличии свободных мест для стоянки транспортных средств на платной парковке</w:t>
      </w:r>
      <w:proofErr w:type="gramEnd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13"/>
      <w:bookmarkEnd w:id="13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13. Не допускается взимание с пользователей каких-либо иных платежей, кроме платы за пользование парковками.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4"/>
      <w:bookmarkEnd w:id="14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14. Выдача пользователю, оплатившему пользование платной парковкой, документа об оплате производится после внесения платы за пользование на платной основе парковкой.</w:t>
      </w:r>
    </w:p>
    <w:bookmarkEnd w:id="15"/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документов, подтверждающих заключение договора с предприятием и оплату за пользование платной парковкой, используются отрывные талоны, наклейки сроком действи</w:t>
      </w:r>
      <w:proofErr w:type="gramStart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часов (кратно 1 часу) или 1 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5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15. До заключения договора предприятие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До сведения пользователей в местах въезда на платную парковку доводится следующая информация: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51"/>
      <w:bookmarkEnd w:id="16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предприятия;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52"/>
      <w:bookmarkEnd w:id="17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б) условия договора и порядок оплаты услуг, предоставляемых предприятием, в том числе:</w:t>
      </w:r>
    </w:p>
    <w:bookmarkEnd w:id="18"/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пользования парковкой;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размер платы за пользование парковкой;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способы внесения платы;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наличие альтернативных бесплатных парковок;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53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в) адрес и номер бесплатного телефона подразделения предприятия, осуществляющего прием претензий пользователей;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54"/>
      <w:bookmarkEnd w:id="19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адрес и номер </w:t>
      </w:r>
      <w:proofErr w:type="gramStart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телефона Отдела Государственной инспекции безопасности дорожного движения </w:t>
      </w:r>
      <w:r w:rsidR="001E12DA">
        <w:rPr>
          <w:rFonts w:ascii="Times New Roman" w:hAnsi="Times New Roman" w:cs="Times New Roman"/>
          <w:color w:val="000000" w:themeColor="text1"/>
          <w:sz w:val="28"/>
          <w:szCs w:val="28"/>
        </w:rPr>
        <w:t>Отдела МВД России</w:t>
      </w:r>
      <w:proofErr w:type="gramEnd"/>
      <w:r w:rsid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1E12DA">
        <w:rPr>
          <w:rFonts w:ascii="Times New Roman" w:hAnsi="Times New Roman" w:cs="Times New Roman"/>
          <w:color w:val="000000" w:themeColor="text1"/>
          <w:sz w:val="28"/>
          <w:szCs w:val="28"/>
        </w:rPr>
        <w:t>Лаинскому</w:t>
      </w:r>
      <w:proofErr w:type="spellEnd"/>
      <w:r w:rsid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</w:t>
      </w: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55"/>
      <w:bookmarkEnd w:id="20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д) адрес и номер телефона подразделения по защите прав потребителей.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6"/>
      <w:bookmarkEnd w:id="21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16.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7"/>
      <w:bookmarkEnd w:id="22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В целях </w:t>
      </w:r>
      <w:proofErr w:type="gramStart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договора и урегулирования возникающих споров предприятием осуществляется регистрация фактов </w:t>
      </w: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8"/>
      <w:bookmarkEnd w:id="23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proofErr w:type="gramStart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Порядка осуществляется </w:t>
      </w:r>
      <w:r w:rsidR="001E12D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1E12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действующим законодательством.</w:t>
      </w:r>
    </w:p>
    <w:bookmarkEnd w:id="24"/>
    <w:p w:rsidR="009D3848" w:rsidRPr="001E12DA" w:rsidRDefault="009D3848" w:rsidP="009D3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CD" w:rsidRPr="001E12DA" w:rsidRDefault="001E12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                                                                       О.А.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Свинцова</w:t>
      </w:r>
      <w:bookmarkStart w:id="25" w:name="_GoBack"/>
      <w:bookmarkEnd w:id="25"/>
      <w:proofErr w:type="gramEnd"/>
    </w:p>
    <w:sectPr w:rsidR="001F14CD" w:rsidRPr="001E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F5"/>
    <w:rsid w:val="000846AD"/>
    <w:rsid w:val="000B44B6"/>
    <w:rsid w:val="001E12DA"/>
    <w:rsid w:val="001F14CD"/>
    <w:rsid w:val="006A01F5"/>
    <w:rsid w:val="00956318"/>
    <w:rsid w:val="009D3848"/>
    <w:rsid w:val="00A214FD"/>
    <w:rsid w:val="00BC7728"/>
    <w:rsid w:val="00E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38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384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D384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D384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D384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D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1E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38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384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D384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D384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D384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D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1E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7004.13" TargetMode="External"/><Relationship Id="rId12" Type="http://schemas.openxmlformats.org/officeDocument/2006/relationships/hyperlink" Target="garantF1://1205770.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5770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7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770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D57C-D69C-460B-9B76-4E2BBD98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1409</Words>
  <Characters>8036</Characters>
  <Application>Microsoft Office Word</Application>
  <DocSecurity>0</DocSecurity>
  <Lines>66</Lines>
  <Paragraphs>18</Paragraphs>
  <ScaleCrop>false</ScaleCrop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2015-09-04T11:45:00Z</dcterms:created>
  <dcterms:modified xsi:type="dcterms:W3CDTF">2015-09-07T12:51:00Z</dcterms:modified>
</cp:coreProperties>
</file>